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E68" w:rsidRPr="000E5060" w:rsidRDefault="00520E68" w:rsidP="00520E68">
      <w:pPr>
        <w:tabs>
          <w:tab w:val="right" w:pos="9072"/>
        </w:tabs>
        <w:rPr>
          <w:rFonts w:ascii="Arial" w:hAnsi="Arial" w:cs="Arial"/>
          <w:b/>
          <w:sz w:val="24"/>
          <w:szCs w:val="28"/>
          <w:shd w:val="pct15" w:color="auto" w:fill="FFFFFF"/>
        </w:rPr>
      </w:pPr>
      <w:bookmarkStart w:id="0" w:name="_Hlk32315000"/>
      <w:bookmarkStart w:id="1" w:name="_Hlk77701553"/>
      <w:bookmarkStart w:id="2" w:name="_GoBack"/>
      <w:bookmarkEnd w:id="0"/>
      <w:bookmarkEnd w:id="2"/>
      <w:r w:rsidRPr="001D2FBF">
        <w:rPr>
          <w:rFonts w:ascii="Arial" w:hAnsi="Arial" w:cs="Arial"/>
          <w:b/>
          <w:sz w:val="24"/>
          <w:szCs w:val="28"/>
        </w:rPr>
        <w:t xml:space="preserve">3GPP TSG </w:t>
      </w:r>
      <w:r w:rsidRPr="00E1587A">
        <w:rPr>
          <w:rFonts w:ascii="Arial" w:hAnsi="Arial" w:cs="Arial"/>
          <w:b/>
          <w:sz w:val="24"/>
          <w:szCs w:val="28"/>
        </w:rPr>
        <w:t xml:space="preserve">RAN WG4 Meeting </w:t>
      </w:r>
      <w:r w:rsidR="00FD17AD" w:rsidRPr="00FD17AD">
        <w:rPr>
          <w:rFonts w:ascii="Arial" w:hAnsi="Arial" w:cs="Arial"/>
          <w:b/>
          <w:sz w:val="24"/>
          <w:szCs w:val="28"/>
        </w:rPr>
        <w:t>#104-bis-e</w:t>
      </w:r>
      <w:r w:rsidR="00262B34">
        <w:rPr>
          <w:rFonts w:ascii="Arial" w:hAnsi="Arial" w:cs="Arial" w:hint="eastAsia"/>
          <w:b/>
          <w:sz w:val="24"/>
          <w:szCs w:val="28"/>
        </w:rPr>
        <w:t xml:space="preserve">                   </w:t>
      </w:r>
      <w:r w:rsidR="006F0B17">
        <w:rPr>
          <w:rFonts w:ascii="Arial" w:hAnsi="Arial" w:cs="Arial"/>
          <w:b/>
          <w:sz w:val="24"/>
          <w:szCs w:val="28"/>
        </w:rPr>
        <w:t>R4-</w:t>
      </w:r>
      <w:r w:rsidR="00262B34" w:rsidRPr="00262B34">
        <w:t xml:space="preserve"> </w:t>
      </w:r>
      <w:r w:rsidR="00262B34" w:rsidRPr="00262B34">
        <w:rPr>
          <w:rFonts w:ascii="Arial" w:hAnsi="Arial" w:cs="Arial"/>
          <w:b/>
          <w:sz w:val="24"/>
          <w:szCs w:val="28"/>
        </w:rPr>
        <w:t>2215425</w:t>
      </w:r>
    </w:p>
    <w:p w:rsidR="00520E68" w:rsidRPr="00E1587A" w:rsidRDefault="00CB3109" w:rsidP="00520E68">
      <w:pPr>
        <w:tabs>
          <w:tab w:val="right" w:pos="9072"/>
        </w:tabs>
        <w:rPr>
          <w:rFonts w:ascii="Arial" w:hAnsi="Arial" w:cs="Arial"/>
          <w:b/>
          <w:sz w:val="24"/>
          <w:szCs w:val="28"/>
        </w:rPr>
      </w:pPr>
      <w:r>
        <w:rPr>
          <w:rFonts w:ascii="Arial" w:hAnsi="Arial" w:cs="Arial"/>
          <w:b/>
          <w:sz w:val="24"/>
          <w:szCs w:val="28"/>
        </w:rPr>
        <w:t xml:space="preserve">Electronic Meeting, </w:t>
      </w:r>
      <w:r w:rsidR="00FD17AD" w:rsidRPr="00FD17AD">
        <w:rPr>
          <w:rFonts w:ascii="Arial" w:hAnsi="Arial" w:cs="Arial"/>
          <w:b/>
          <w:sz w:val="24"/>
          <w:szCs w:val="28"/>
        </w:rPr>
        <w:t>October 10th - October 19th, 2022</w:t>
      </w:r>
    </w:p>
    <w:bookmarkEnd w:id="1"/>
    <w:p w:rsidR="00520E68" w:rsidRPr="00262B34" w:rsidRDefault="00520E68" w:rsidP="00520E68">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262B34">
        <w:rPr>
          <w:rFonts w:ascii="Arial" w:eastAsia="MS Mincho" w:hAnsi="Arial" w:cs="Arial"/>
          <w:b/>
          <w:lang w:val="pt-BR"/>
        </w:rPr>
        <w:tab/>
      </w:r>
      <w:r w:rsidRPr="00262B34">
        <w:rPr>
          <w:rFonts w:ascii="Arial" w:eastAsia="MS Mincho" w:hAnsi="Arial" w:cs="Arial" w:hint="eastAsia"/>
          <w:b/>
          <w:lang w:val="pt-BR" w:eastAsia="ja-JP"/>
        </w:rPr>
        <w:tab/>
      </w:r>
      <w:r w:rsidRPr="00262B34">
        <w:rPr>
          <w:rFonts w:ascii="Arial" w:eastAsia="MS Mincho" w:hAnsi="Arial" w:cs="Arial" w:hint="eastAsia"/>
          <w:b/>
          <w:lang w:val="pt-BR" w:eastAsia="ja-JP"/>
        </w:rPr>
        <w:tab/>
      </w:r>
      <w:r w:rsidR="00964933" w:rsidRPr="00262B34">
        <w:rPr>
          <w:rFonts w:ascii="Arial" w:hAnsi="Arial" w:cs="Arial" w:hint="eastAsia"/>
        </w:rPr>
        <w:t>6.20.3</w:t>
      </w:r>
    </w:p>
    <w:p w:rsidR="00520E68" w:rsidRPr="00262B34" w:rsidRDefault="00520E68" w:rsidP="00520E68">
      <w:pPr>
        <w:spacing w:after="120"/>
        <w:ind w:left="1985" w:hanging="1985"/>
        <w:rPr>
          <w:rFonts w:ascii="Arial" w:hAnsi="Arial" w:cs="Arial"/>
        </w:rPr>
      </w:pPr>
      <w:r w:rsidRPr="00262B34">
        <w:rPr>
          <w:rFonts w:ascii="Arial" w:eastAsia="MS Mincho" w:hAnsi="Arial" w:cs="Arial"/>
          <w:b/>
        </w:rPr>
        <w:t>Source:</w:t>
      </w:r>
      <w:r w:rsidRPr="00262B34">
        <w:rPr>
          <w:rFonts w:ascii="Arial" w:eastAsia="MS Mincho" w:hAnsi="Arial" w:cs="Arial"/>
          <w:b/>
        </w:rPr>
        <w:tab/>
      </w:r>
      <w:r w:rsidRPr="00262B34">
        <w:rPr>
          <w:rFonts w:ascii="Arial" w:hAnsi="Arial" w:cs="Arial" w:hint="eastAsia"/>
        </w:rPr>
        <w:t>CATT</w:t>
      </w:r>
    </w:p>
    <w:p w:rsidR="00520E68" w:rsidRPr="00262B34" w:rsidRDefault="00520E68" w:rsidP="00996B3E">
      <w:pPr>
        <w:spacing w:after="120"/>
        <w:ind w:left="1985" w:hanging="1985"/>
        <w:rPr>
          <w:rFonts w:ascii="Arial" w:eastAsia="宋体" w:hAnsi="Arial" w:cs="Arial"/>
          <w:lang w:val="en-GB"/>
        </w:rPr>
      </w:pPr>
      <w:r w:rsidRPr="00262B34">
        <w:rPr>
          <w:rFonts w:ascii="Arial" w:eastAsia="MS Mincho" w:hAnsi="Arial" w:cs="Arial"/>
          <w:b/>
        </w:rPr>
        <w:t>Title:</w:t>
      </w:r>
      <w:r w:rsidRPr="00262B34">
        <w:rPr>
          <w:rFonts w:ascii="Arial" w:eastAsia="MS Mincho" w:hAnsi="Arial" w:cs="Arial"/>
          <w:b/>
        </w:rPr>
        <w:tab/>
      </w:r>
      <w:bookmarkStart w:id="3" w:name="OLE_LINK1"/>
      <w:bookmarkStart w:id="4" w:name="OLE_LINK2"/>
      <w:r w:rsidR="00325623" w:rsidRPr="00262B34">
        <w:rPr>
          <w:rFonts w:ascii="Arial" w:hAnsi="Arial" w:cs="Arial"/>
          <w:lang w:eastAsia="ko-KR"/>
        </w:rPr>
        <w:t xml:space="preserve">Discussion </w:t>
      </w:r>
      <w:r w:rsidR="00964933" w:rsidRPr="00262B34">
        <w:rPr>
          <w:rFonts w:ascii="Arial" w:hAnsi="Arial" w:cs="Arial" w:hint="eastAsia"/>
        </w:rPr>
        <w:t>on</w:t>
      </w:r>
      <w:r w:rsidR="00964933" w:rsidRPr="00262B34">
        <w:rPr>
          <w:rFonts w:ascii="Arial" w:hAnsi="Arial" w:cs="Arial"/>
        </w:rPr>
        <w:tab/>
        <w:t>L1/L2 based inter-cell mobility</w:t>
      </w:r>
    </w:p>
    <w:bookmarkEnd w:id="3"/>
    <w:bookmarkEnd w:id="4"/>
    <w:p w:rsidR="00520E68" w:rsidRPr="00DF181C" w:rsidRDefault="00520E68" w:rsidP="00520E68">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520E68" w:rsidRPr="0011649E" w:rsidRDefault="00520E68" w:rsidP="00520E68">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262B34" w:rsidRPr="003748D4" w:rsidRDefault="00262B34" w:rsidP="00262B34">
      <w:pPr>
        <w:spacing w:before="240"/>
        <w:rPr>
          <w:rFonts w:ascii="Times New Roman" w:eastAsia="等线" w:hAnsi="Times New Roman" w:cs="Times New Roman"/>
          <w:sz w:val="22"/>
        </w:rPr>
      </w:pPr>
      <w:r w:rsidRPr="003748D4">
        <w:rPr>
          <w:rFonts w:ascii="Times New Roman" w:eastAsia="等线" w:hAnsi="Times New Roman" w:cs="Times New Roman"/>
          <w:sz w:val="22"/>
        </w:rPr>
        <w:t xml:space="preserve">In the last RAN4 meeting, </w:t>
      </w:r>
      <w:r w:rsidRPr="002473B4">
        <w:rPr>
          <w:rFonts w:ascii="Times New Roman" w:eastAsia="等线" w:hAnsi="Times New Roman" w:cs="Times New Roman"/>
          <w:sz w:val="22"/>
        </w:rPr>
        <w:t>WF [1] o</w:t>
      </w:r>
      <w:r w:rsidRPr="003748D4">
        <w:rPr>
          <w:rFonts w:ascii="Times New Roman" w:eastAsia="等线" w:hAnsi="Times New Roman" w:cs="Times New Roman"/>
          <w:sz w:val="22"/>
        </w:rPr>
        <w:t xml:space="preserve">n </w:t>
      </w:r>
      <w:r>
        <w:rPr>
          <w:rFonts w:ascii="Times New Roman" w:eastAsia="等线" w:hAnsi="Times New Roman" w:cs="Times New Roman" w:hint="eastAsia"/>
          <w:sz w:val="22"/>
        </w:rPr>
        <w:t>f</w:t>
      </w:r>
      <w:r w:rsidRPr="00AF1BAC">
        <w:rPr>
          <w:rFonts w:ascii="Times New Roman" w:eastAsia="等线" w:hAnsi="Times New Roman" w:cs="Times New Roman"/>
          <w:sz w:val="22"/>
        </w:rPr>
        <w:t xml:space="preserve">urther NR Mobility Enhancements </w:t>
      </w:r>
      <w:r w:rsidRPr="003748D4">
        <w:rPr>
          <w:rFonts w:ascii="Times New Roman" w:eastAsia="等线" w:hAnsi="Times New Roman" w:cs="Times New Roman"/>
          <w:sz w:val="22"/>
        </w:rPr>
        <w:t xml:space="preserve">RRM requirements </w:t>
      </w:r>
      <w:bookmarkStart w:id="5" w:name="OLE_LINK110"/>
      <w:bookmarkStart w:id="6" w:name="OLE_LINK111"/>
      <w:r>
        <w:rPr>
          <w:rFonts w:ascii="Times New Roman" w:eastAsia="等线" w:hAnsi="Times New Roman" w:cs="Times New Roman"/>
          <w:sz w:val="22"/>
        </w:rPr>
        <w:t>was approved</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In this contribution, </w:t>
      </w:r>
      <w:r>
        <w:rPr>
          <w:rFonts w:ascii="Times New Roman" w:eastAsia="等线" w:hAnsi="Times New Roman" w:cs="Times New Roman" w:hint="eastAsia"/>
          <w:sz w:val="22"/>
        </w:rPr>
        <w:t>some</w:t>
      </w:r>
      <w:r w:rsidRPr="0057617F">
        <w:rPr>
          <w:rFonts w:ascii="Times New Roman" w:eastAsia="等线" w:hAnsi="Times New Roman" w:cs="Times New Roman"/>
          <w:sz w:val="22"/>
        </w:rPr>
        <w:t xml:space="preserve"> issues on </w:t>
      </w:r>
      <w:r w:rsidRPr="00AF1BAC">
        <w:rPr>
          <w:rFonts w:ascii="Times New Roman" w:eastAsia="等线" w:hAnsi="Times New Roman" w:cs="Times New Roman"/>
          <w:sz w:val="22"/>
        </w:rPr>
        <w:t xml:space="preserve">improvement on </w:t>
      </w:r>
      <w:r w:rsidRPr="00262B34">
        <w:rPr>
          <w:rFonts w:ascii="Times New Roman" w:eastAsia="等线" w:hAnsi="Times New Roman" w:cs="Times New Roman"/>
          <w:sz w:val="22"/>
        </w:rPr>
        <w:t>L1/L2 based inter-cell mobility</w:t>
      </w:r>
      <w:r>
        <w:rPr>
          <w:rFonts w:ascii="Times New Roman" w:eastAsia="等线" w:hAnsi="Times New Roman" w:cs="Times New Roman" w:hint="eastAsia"/>
          <w:sz w:val="22"/>
        </w:rPr>
        <w:t xml:space="preserve"> </w:t>
      </w:r>
      <w:r>
        <w:rPr>
          <w:rFonts w:ascii="Times New Roman" w:eastAsia="等线" w:hAnsi="Times New Roman" w:cs="Times New Roman" w:hint="eastAsia"/>
          <w:sz w:val="22"/>
        </w:rPr>
        <w:t>are</w:t>
      </w:r>
      <w:r w:rsidRPr="003748D4">
        <w:rPr>
          <w:rFonts w:ascii="Times New Roman" w:eastAsia="等线" w:hAnsi="Times New Roman" w:cs="Times New Roman"/>
          <w:sz w:val="22"/>
        </w:rPr>
        <w:t xml:space="preserve"> further discussed.</w:t>
      </w:r>
    </w:p>
    <w:bookmarkEnd w:id="5"/>
    <w:bookmarkEnd w:id="6"/>
    <w:p w:rsidR="0009671C" w:rsidRDefault="00520E68" w:rsidP="004D7E17">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hint="eastAsia"/>
          <w:sz w:val="36"/>
          <w:szCs w:val="20"/>
          <w:lang w:val="en-GB"/>
        </w:rPr>
      </w:pPr>
      <w:r w:rsidRPr="00896200">
        <w:rPr>
          <w:rFonts w:ascii="Arial" w:eastAsia="等线" w:hAnsi="Arial" w:cs="Times New Roman"/>
          <w:sz w:val="36"/>
          <w:szCs w:val="20"/>
          <w:lang w:val="en-GB"/>
        </w:rPr>
        <w:t>Discussion</w:t>
      </w:r>
    </w:p>
    <w:p w:rsidR="00511508" w:rsidRDefault="00511508" w:rsidP="00511508">
      <w:pPr>
        <w:keepNext/>
        <w:keepLines/>
        <w:widowControl/>
        <w:spacing w:before="180" w:after="180"/>
        <w:jc w:val="left"/>
        <w:outlineLvl w:val="1"/>
        <w:rPr>
          <w:rFonts w:ascii="Arial" w:eastAsia="等线" w:hAnsi="Arial" w:cs="Times New Roman" w:hint="eastAsia"/>
          <w:iCs/>
          <w:kern w:val="0"/>
          <w:sz w:val="32"/>
          <w:szCs w:val="20"/>
        </w:rPr>
      </w:pPr>
      <w:r w:rsidRPr="00511508">
        <w:rPr>
          <w:rFonts w:ascii="Arial" w:eastAsia="等线" w:hAnsi="Arial" w:cs="Times New Roman"/>
          <w:iCs/>
          <w:kern w:val="0"/>
          <w:sz w:val="32"/>
          <w:szCs w:val="20"/>
        </w:rPr>
        <w:t>RRM requirements to specify</w:t>
      </w:r>
    </w:p>
    <w:p w:rsidR="00511508" w:rsidRPr="00511508" w:rsidRDefault="00511508" w:rsidP="00511508">
      <w:pPr>
        <w:spacing w:after="240"/>
        <w:rPr>
          <w:rFonts w:ascii="Times New Roman" w:hAnsi="Times New Roman" w:cs="Times New Roman" w:hint="eastAsia"/>
          <w:b/>
          <w:sz w:val="22"/>
          <w:u w:val="single"/>
        </w:rPr>
      </w:pPr>
      <w:r w:rsidRPr="00511508">
        <w:rPr>
          <w:rFonts w:ascii="Times New Roman" w:hAnsi="Times New Roman" w:cs="Times New Roman"/>
          <w:b/>
          <w:sz w:val="22"/>
          <w:u w:val="single"/>
        </w:rPr>
        <w:t>Issue 3-1-1: L1/L2 inter-cell mobility delay requirements</w:t>
      </w:r>
    </w:p>
    <w:p w:rsidR="00511508" w:rsidRDefault="00511508" w:rsidP="00511508">
      <w:pPr>
        <w:spacing w:after="240"/>
        <w:rPr>
          <w:rFonts w:ascii="Times New Roman" w:eastAsia="宋体" w:hAnsi="Times New Roman" w:cs="Times New Roman"/>
          <w:iCs/>
          <w:sz w:val="22"/>
          <w:szCs w:val="20"/>
          <w:lang w:val="fi-FI"/>
        </w:rPr>
      </w:pPr>
      <w:r>
        <w:rPr>
          <w:rFonts w:ascii="Times New Roman" w:eastAsia="宋体" w:hAnsi="Times New Roman" w:cs="Times New Roman"/>
          <w:iCs/>
          <w:sz w:val="22"/>
          <w:szCs w:val="20"/>
          <w:lang w:val="fi-FI"/>
        </w:rPr>
        <w:t>In the RAN4#10</w:t>
      </w:r>
      <w:r>
        <w:rPr>
          <w:rFonts w:ascii="Times New Roman" w:eastAsia="宋体" w:hAnsi="Times New Roman" w:cs="Times New Roman" w:hint="eastAsia"/>
          <w:iCs/>
          <w:sz w:val="22"/>
          <w:szCs w:val="20"/>
          <w:lang w:val="fi-FI"/>
        </w:rPr>
        <w:t>4-e</w:t>
      </w:r>
      <w:r w:rsidRPr="00B43FD6">
        <w:rPr>
          <w:rFonts w:ascii="Times New Roman" w:eastAsia="宋体" w:hAnsi="Times New Roman" w:cs="Times New Roman"/>
          <w:iCs/>
          <w:sz w:val="22"/>
          <w:szCs w:val="20"/>
          <w:lang w:val="fi-FI"/>
        </w:rPr>
        <w:t xml:space="preserve"> meeting, the following agreement has been reached for </w:t>
      </w:r>
      <w:r w:rsidRPr="00511508">
        <w:rPr>
          <w:rFonts w:ascii="Times New Roman" w:eastAsia="宋体" w:hAnsi="Times New Roman" w:cs="Times New Roman"/>
          <w:iCs/>
          <w:sz w:val="22"/>
          <w:szCs w:val="20"/>
          <w:lang w:val="fi-FI"/>
        </w:rPr>
        <w:t>L1/L2 inter-cell mobility delay requirements</w:t>
      </w:r>
      <w:r>
        <w:rPr>
          <w:rFonts w:ascii="Times New Roman" w:eastAsia="宋体" w:hAnsi="Times New Roman" w:cs="Times New Roman" w:hint="eastAsia"/>
          <w:iCs/>
          <w:sz w:val="22"/>
          <w:szCs w:val="20"/>
          <w:lang w:val="fi-FI"/>
        </w:rPr>
        <w:t xml:space="preserve"> </w:t>
      </w:r>
      <w:r w:rsidR="00782A34">
        <w:rPr>
          <w:rFonts w:ascii="Times New Roman" w:eastAsia="宋体" w:hAnsi="Times New Roman" w:cs="Times New Roman" w:hint="eastAsia"/>
          <w:iCs/>
          <w:sz w:val="22"/>
          <w:szCs w:val="20"/>
          <w:lang w:val="fi-FI"/>
        </w:rPr>
        <w:t>[1</w:t>
      </w:r>
      <w:r w:rsidRPr="00380309">
        <w:rPr>
          <w:rFonts w:ascii="Times New Roman" w:eastAsia="宋体" w:hAnsi="Times New Roman" w:cs="Times New Roman" w:hint="eastAsia"/>
          <w:iCs/>
          <w:sz w:val="22"/>
          <w:szCs w:val="20"/>
          <w:lang w:val="fi-FI"/>
        </w:rPr>
        <w:t>]</w:t>
      </w:r>
      <w:r w:rsidRPr="00B43FD6">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511508" w:rsidTr="00511508">
        <w:trPr>
          <w:trHeight w:val="1064"/>
        </w:trPr>
        <w:tc>
          <w:tcPr>
            <w:tcW w:w="8522" w:type="dxa"/>
          </w:tcPr>
          <w:p w:rsidR="00511508" w:rsidRPr="00511508" w:rsidRDefault="00511508" w:rsidP="00511508">
            <w:pPr>
              <w:rPr>
                <w:rFonts w:ascii="Times New Roman" w:hAnsi="Times New Roman" w:cs="Times New Roman"/>
                <w:b/>
                <w:sz w:val="22"/>
                <w:u w:val="single"/>
              </w:rPr>
            </w:pPr>
            <w:r w:rsidRPr="00511508">
              <w:rPr>
                <w:rFonts w:ascii="Times New Roman" w:hAnsi="Times New Roman" w:cs="Times New Roman"/>
                <w:b/>
                <w:sz w:val="22"/>
              </w:rPr>
              <w:t>&lt; Agreement&gt;</w:t>
            </w:r>
            <w:r w:rsidR="005D5E37">
              <w:rPr>
                <w:rFonts w:ascii="Times New Roman" w:hAnsi="Times New Roman" w:cs="Times New Roman"/>
                <w:sz w:val="22"/>
              </w:rPr>
              <w:t>:</w:t>
            </w:r>
          </w:p>
          <w:p w:rsidR="00511508" w:rsidRPr="00511508" w:rsidRDefault="00511508" w:rsidP="00511508">
            <w:pPr>
              <w:widowControl/>
              <w:spacing w:after="120"/>
              <w:jc w:val="left"/>
              <w:rPr>
                <w:rFonts w:ascii="Times New Roman" w:eastAsia="宋体" w:hAnsi="Times New Roman" w:cs="Times New Roman"/>
                <w:color w:val="000000"/>
                <w:kern w:val="0"/>
                <w:sz w:val="22"/>
                <w:szCs w:val="24"/>
              </w:rPr>
            </w:pPr>
            <w:r w:rsidRPr="00511508">
              <w:rPr>
                <w:rFonts w:ascii="Times New Roman" w:eastAsia="宋体" w:hAnsi="Times New Roman" w:cs="Times New Roman"/>
                <w:color w:val="000000"/>
                <w:kern w:val="0"/>
                <w:sz w:val="22"/>
                <w:szCs w:val="24"/>
              </w:rPr>
              <w:t>Specify L1/L2 inte</w:t>
            </w:r>
            <w:r>
              <w:rPr>
                <w:rFonts w:ascii="Times New Roman" w:eastAsia="宋体" w:hAnsi="Times New Roman" w:cs="Times New Roman"/>
                <w:color w:val="000000"/>
                <w:kern w:val="0"/>
                <w:sz w:val="22"/>
                <w:szCs w:val="24"/>
              </w:rPr>
              <w:t>r-cell mobility delay and analyz</w:t>
            </w:r>
            <w:r w:rsidRPr="00511508">
              <w:rPr>
                <w:rFonts w:ascii="Times New Roman" w:eastAsia="宋体" w:hAnsi="Times New Roman" w:cs="Times New Roman"/>
                <w:color w:val="000000"/>
                <w:kern w:val="0"/>
                <w:sz w:val="22"/>
                <w:szCs w:val="24"/>
              </w:rPr>
              <w:t>e each component of L1/L2 inter-cell mobility delay.</w:t>
            </w:r>
          </w:p>
        </w:tc>
      </w:tr>
    </w:tbl>
    <w:p w:rsidR="00782A34" w:rsidRDefault="00782A34" w:rsidP="00511508">
      <w:pPr>
        <w:pStyle w:val="a3"/>
        <w:spacing w:before="240"/>
        <w:ind w:firstLine="0"/>
        <w:rPr>
          <w:rFonts w:hint="eastAsia"/>
          <w:sz w:val="22"/>
          <w:lang w:val="en-US" w:eastAsia="zh-CN"/>
        </w:rPr>
      </w:pPr>
      <w:r w:rsidRPr="00782A34">
        <w:rPr>
          <w:sz w:val="22"/>
          <w:lang w:val="en-US" w:eastAsia="zh-CN"/>
        </w:rPr>
        <w:t>Previously, because the discussion of RAN2 is still in progress, RAN4 has not yet discussed this issue in detail, but it has been determined that it is necessary to specify L1/L2 inter c</w:t>
      </w:r>
      <w:r>
        <w:rPr>
          <w:sz w:val="22"/>
          <w:lang w:val="en-US" w:eastAsia="zh-CN"/>
        </w:rPr>
        <w:t>ell mobility delay, and analyzing</w:t>
      </w:r>
      <w:r w:rsidRPr="00782A34">
        <w:rPr>
          <w:sz w:val="22"/>
          <w:lang w:val="en-US" w:eastAsia="zh-CN"/>
        </w:rPr>
        <w:t xml:space="preserve"> each component of L1/L2 inter cell mobility delay needs to wait for the relevant conclusions of RAN2</w:t>
      </w:r>
      <w:r>
        <w:rPr>
          <w:rFonts w:hint="eastAsia"/>
          <w:sz w:val="22"/>
          <w:lang w:val="en-US" w:eastAsia="zh-CN"/>
        </w:rPr>
        <w:t xml:space="preserve"> [2]</w:t>
      </w:r>
      <w:r w:rsidRPr="00782A34">
        <w:rPr>
          <w:sz w:val="22"/>
          <w:lang w:val="en-US" w:eastAsia="zh-CN"/>
        </w:rPr>
        <w:t>.</w:t>
      </w:r>
    </w:p>
    <w:p w:rsidR="00212662" w:rsidRDefault="00212662" w:rsidP="00511508">
      <w:pPr>
        <w:pStyle w:val="a3"/>
        <w:spacing w:before="240"/>
        <w:ind w:firstLine="0"/>
        <w:rPr>
          <w:rFonts w:hint="eastAsia"/>
          <w:sz w:val="22"/>
          <w:lang w:val="en-US" w:eastAsia="zh-CN"/>
        </w:rPr>
      </w:pPr>
      <w:r>
        <w:rPr>
          <w:rFonts w:hint="eastAsia"/>
          <w:sz w:val="22"/>
          <w:lang w:val="en-US" w:eastAsia="zh-CN"/>
        </w:rPr>
        <w:t xml:space="preserve">In </w:t>
      </w:r>
      <w:r>
        <w:rPr>
          <w:iCs/>
          <w:sz w:val="22"/>
          <w:lang w:val="fi-FI"/>
        </w:rPr>
        <w:t>the</w:t>
      </w:r>
      <w:r>
        <w:rPr>
          <w:rFonts w:hint="eastAsia"/>
          <w:sz w:val="22"/>
          <w:lang w:val="en-US" w:eastAsia="zh-CN"/>
        </w:rPr>
        <w:t xml:space="preserve"> RAN2 </w:t>
      </w:r>
      <w:r w:rsidRPr="00212662">
        <w:rPr>
          <w:sz w:val="22"/>
          <w:lang w:val="en-US" w:eastAsia="zh-CN"/>
        </w:rPr>
        <w:t>#119</w:t>
      </w:r>
      <w:r>
        <w:rPr>
          <w:rFonts w:hint="eastAsia"/>
          <w:sz w:val="22"/>
          <w:lang w:val="en-US" w:eastAsia="zh-CN"/>
        </w:rPr>
        <w:t>-</w:t>
      </w:r>
      <w:r>
        <w:rPr>
          <w:sz w:val="22"/>
          <w:lang w:val="en-US" w:eastAsia="zh-CN"/>
        </w:rPr>
        <w:t>e</w:t>
      </w:r>
      <w:r w:rsidR="00782A34">
        <w:rPr>
          <w:rFonts w:hint="eastAsia"/>
          <w:sz w:val="22"/>
          <w:lang w:val="en-US" w:eastAsia="zh-CN"/>
        </w:rPr>
        <w:t xml:space="preserve">, </w:t>
      </w:r>
      <w:r>
        <w:rPr>
          <w:rFonts w:hint="eastAsia"/>
          <w:sz w:val="22"/>
          <w:lang w:val="en-US" w:eastAsia="zh-CN"/>
        </w:rPr>
        <w:t>RAN2</w:t>
      </w:r>
      <w:r w:rsidR="00782A34" w:rsidRPr="00782A34">
        <w:t xml:space="preserve"> </w:t>
      </w:r>
      <w:r w:rsidR="00782A34">
        <w:rPr>
          <w:sz w:val="22"/>
          <w:lang w:val="en-US" w:eastAsia="zh-CN"/>
        </w:rPr>
        <w:t>clarifie</w:t>
      </w:r>
      <w:r w:rsidR="00782A34">
        <w:rPr>
          <w:rFonts w:hint="eastAsia"/>
          <w:sz w:val="22"/>
          <w:lang w:val="en-US" w:eastAsia="zh-CN"/>
        </w:rPr>
        <w:t>d</w:t>
      </w:r>
      <w:r w:rsidR="00782A34" w:rsidRPr="00782A34">
        <w:rPr>
          <w:sz w:val="22"/>
          <w:lang w:val="en-US" w:eastAsia="zh-CN"/>
        </w:rPr>
        <w:t xml:space="preserve"> the </w:t>
      </w:r>
      <w:r w:rsidR="00A32A4B">
        <w:rPr>
          <w:sz w:val="22"/>
          <w:lang w:val="en-US" w:eastAsia="zh-CN"/>
        </w:rPr>
        <w:t>definition</w:t>
      </w:r>
      <w:r w:rsidR="00A32A4B">
        <w:rPr>
          <w:rFonts w:hint="eastAsia"/>
          <w:sz w:val="22"/>
          <w:lang w:val="en-US" w:eastAsia="zh-CN"/>
        </w:rPr>
        <w:t xml:space="preserve"> of </w:t>
      </w:r>
      <w:r w:rsidRPr="00212662">
        <w:rPr>
          <w:sz w:val="22"/>
          <w:lang w:val="en-US" w:eastAsia="zh-CN"/>
        </w:rPr>
        <w:t>HO interruption time for L1/L2-based inter-cell mobility</w:t>
      </w:r>
      <w:r w:rsidR="00782A34">
        <w:rPr>
          <w:rFonts w:hint="eastAsia"/>
          <w:sz w:val="22"/>
          <w:lang w:val="en-US" w:eastAsia="zh-CN"/>
        </w:rPr>
        <w:t xml:space="preserve"> [3].</w:t>
      </w:r>
    </w:p>
    <w:p w:rsidR="00212662" w:rsidRDefault="00212662" w:rsidP="00A32A4B">
      <w:pPr>
        <w:pStyle w:val="Agreement"/>
        <w:numPr>
          <w:ilvl w:val="0"/>
          <w:numId w:val="23"/>
        </w:numPr>
        <w:tabs>
          <w:tab w:val="left" w:pos="1619"/>
        </w:tabs>
        <w:spacing w:line="240" w:lineRule="auto"/>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FFS if TRS tracking after HO and CSI RS measurement should also be included, i.e. the time to use a high-performance beam (can be clarified further).</w:t>
      </w:r>
    </w:p>
    <w:p w:rsidR="00212662" w:rsidRDefault="00212662" w:rsidP="00A32A4B">
      <w:pPr>
        <w:pStyle w:val="Agreement"/>
        <w:numPr>
          <w:ilvl w:val="0"/>
          <w:numId w:val="23"/>
        </w:numPr>
        <w:tabs>
          <w:tab w:val="left" w:pos="1619"/>
        </w:tabs>
        <w:spacing w:line="240" w:lineRule="auto"/>
        <w:rPr>
          <w:rFonts w:eastAsiaTheme="minorEastAsia" w:hint="eastAsia"/>
          <w:highlight w:val="cyan"/>
          <w:lang w:eastAsia="zh-CN"/>
        </w:rPr>
      </w:pPr>
      <w:r>
        <w:rPr>
          <w:highlight w:val="cyan"/>
        </w:rPr>
        <w:t xml:space="preserve">Assumption: To reduce HO interruption time, investigate e.g. solutions to reduce the time for UE reconfiguration (already in the WID), downlink and uplink </w:t>
      </w:r>
      <w:r>
        <w:rPr>
          <w:highlight w:val="cyan"/>
        </w:rPr>
        <w:lastRenderedPageBreak/>
        <w:t>synchronization after handover decision (other parts of dynamic switch not precluded).</w:t>
      </w:r>
    </w:p>
    <w:p w:rsidR="00A32A4B" w:rsidRPr="00782A34" w:rsidRDefault="00A32A4B" w:rsidP="00A32A4B">
      <w:pPr>
        <w:pStyle w:val="a3"/>
        <w:spacing w:before="240" w:after="240"/>
        <w:ind w:firstLine="0"/>
        <w:rPr>
          <w:rFonts w:hint="eastAsia"/>
          <w:sz w:val="22"/>
          <w:lang w:val="en-US" w:eastAsia="zh-CN"/>
        </w:rPr>
      </w:pPr>
      <w:r w:rsidRPr="00A32A4B">
        <w:rPr>
          <w:sz w:val="22"/>
          <w:lang w:val="en-US" w:eastAsia="zh-CN"/>
        </w:rPr>
        <w:t xml:space="preserve">The components of mobility latency are clarified and analyzed, as shown in the </w:t>
      </w:r>
      <w:r w:rsidRPr="00782A34">
        <w:rPr>
          <w:sz w:val="22"/>
        </w:rPr>
        <w:t>Figure 1</w:t>
      </w:r>
      <w:r w:rsidRPr="00A32A4B">
        <w:rPr>
          <w:sz w:val="22"/>
          <w:lang w:val="en-US" w:eastAsia="zh-CN"/>
        </w:rPr>
        <w:t xml:space="preserve"> below:</w:t>
      </w:r>
    </w:p>
    <w:p w:rsidR="00212662" w:rsidRDefault="00212662" w:rsidP="00212662">
      <w:pPr>
        <w:rPr>
          <w:rFonts w:eastAsia="PMingLiU"/>
          <w:lang w:eastAsia="zh-TW"/>
        </w:rPr>
      </w:pPr>
      <w:r>
        <w:rPr>
          <w:rFonts w:ascii="Arial" w:hAnsi="Arial" w:cs="Arial"/>
          <w:b/>
          <w:bCs/>
          <w:noProof/>
        </w:rPr>
        <w:drawing>
          <wp:inline distT="0" distB="0" distL="0" distR="0" wp14:anchorId="43C45936" wp14:editId="5E9F482E">
            <wp:extent cx="5844689" cy="1579940"/>
            <wp:effectExtent l="0" t="0" r="3810" b="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2549" cy="1579361"/>
                    </a:xfrm>
                    <a:prstGeom prst="rect">
                      <a:avLst/>
                    </a:prstGeom>
                    <a:noFill/>
                  </pic:spPr>
                </pic:pic>
              </a:graphicData>
            </a:graphic>
          </wp:inline>
        </w:drawing>
      </w:r>
    </w:p>
    <w:p w:rsidR="00212662" w:rsidRPr="00E96E8E" w:rsidRDefault="00212662" w:rsidP="00782A34">
      <w:pPr>
        <w:jc w:val="center"/>
        <w:rPr>
          <w:rFonts w:ascii="Times New Roman" w:eastAsia="宋体" w:hAnsi="Times New Roman" w:cs="Times New Roman"/>
          <w:szCs w:val="20"/>
        </w:rPr>
      </w:pPr>
      <w:r w:rsidRPr="00E96E8E">
        <w:rPr>
          <w:rFonts w:ascii="Times New Roman" w:eastAsia="宋体" w:hAnsi="Times New Roman" w:cs="Times New Roman"/>
          <w:szCs w:val="20"/>
        </w:rPr>
        <w:t>Figure 1: Components of Mobility Latency</w:t>
      </w:r>
    </w:p>
    <w:p w:rsidR="00782A34" w:rsidRPr="00782A34" w:rsidRDefault="00A32A4B" w:rsidP="00782A34">
      <w:pPr>
        <w:pStyle w:val="a3"/>
        <w:spacing w:before="240" w:after="240"/>
        <w:ind w:firstLine="0"/>
        <w:rPr>
          <w:sz w:val="22"/>
          <w:lang w:val="en-US" w:eastAsia="zh-CN"/>
        </w:rPr>
      </w:pPr>
      <w:r>
        <w:rPr>
          <w:rFonts w:hint="eastAsia"/>
          <w:sz w:val="22"/>
          <w:lang w:val="en-US" w:eastAsia="zh-CN"/>
        </w:rPr>
        <w:t>E</w:t>
      </w:r>
      <w:r w:rsidR="00212662" w:rsidRPr="00782A34">
        <w:rPr>
          <w:sz w:val="22"/>
          <w:lang w:val="en-US" w:eastAsia="zh-CN"/>
        </w:rPr>
        <w:t>ach component of mobility latency</w:t>
      </w:r>
      <w:r w:rsidR="00782A34">
        <w:rPr>
          <w:sz w:val="22"/>
          <w:lang w:val="en-US" w:eastAsia="zh-CN"/>
        </w:rPr>
        <w:t xml:space="preserve"> is described in</w:t>
      </w:r>
      <w:r w:rsidR="00212662" w:rsidRPr="00782A34">
        <w:rPr>
          <w:sz w:val="22"/>
          <w:lang w:val="en-US" w:eastAsia="zh-CN"/>
        </w:rPr>
        <w:t xml:space="preserve"> </w:t>
      </w:r>
      <w:r w:rsidR="00782A34">
        <w:rPr>
          <w:sz w:val="22"/>
          <w:lang w:val="en-US" w:eastAsia="zh-CN"/>
        </w:rPr>
        <w:t xml:space="preserve">Table </w:t>
      </w:r>
      <w:r w:rsidR="00212662" w:rsidRPr="00782A34">
        <w:rPr>
          <w:sz w:val="22"/>
          <w:lang w:val="en-US" w:eastAsia="zh-CN"/>
        </w:rPr>
        <w:t>1.</w:t>
      </w:r>
    </w:p>
    <w:p w:rsidR="00212662" w:rsidRPr="00E96E8E" w:rsidRDefault="00212662" w:rsidP="00782A34">
      <w:pPr>
        <w:jc w:val="center"/>
        <w:rPr>
          <w:sz w:val="20"/>
        </w:rPr>
      </w:pPr>
      <w:r w:rsidRPr="00E96E8E">
        <w:rPr>
          <w:rFonts w:ascii="Times New Roman" w:eastAsia="宋体" w:hAnsi="Times New Roman" w:cs="Times New Roman"/>
          <w:szCs w:val="20"/>
        </w:rPr>
        <w:t>Table 1: Components of Mobility Latency</w:t>
      </w:r>
    </w:p>
    <w:tbl>
      <w:tblPr>
        <w:tblStyle w:val="a6"/>
        <w:tblW w:w="0" w:type="auto"/>
        <w:tblLook w:val="04A0" w:firstRow="1" w:lastRow="0" w:firstColumn="1" w:lastColumn="0" w:noHBand="0" w:noVBand="1"/>
      </w:tblPr>
      <w:tblGrid>
        <w:gridCol w:w="1668"/>
        <w:gridCol w:w="4110"/>
        <w:gridCol w:w="2744"/>
      </w:tblGrid>
      <w:tr w:rsidR="00212662" w:rsidRPr="00E96E8E" w:rsidTr="00782A34">
        <w:tc>
          <w:tcPr>
            <w:tcW w:w="1668" w:type="dxa"/>
          </w:tcPr>
          <w:p w:rsidR="00212662" w:rsidRPr="00E96E8E" w:rsidRDefault="00212662" w:rsidP="00A654B7">
            <w:pPr>
              <w:spacing w:after="120"/>
              <w:rPr>
                <w:rFonts w:ascii="Times New Roman" w:hAnsi="Times New Roman" w:cs="Times New Roman"/>
                <w:b/>
                <w:bCs/>
                <w:sz w:val="20"/>
              </w:rPr>
            </w:pPr>
            <w:r w:rsidRPr="00E96E8E">
              <w:rPr>
                <w:rFonts w:ascii="Times New Roman" w:hAnsi="Times New Roman" w:cs="Times New Roman"/>
                <w:b/>
                <w:bCs/>
                <w:sz w:val="20"/>
              </w:rPr>
              <w:t>Component</w:t>
            </w:r>
          </w:p>
        </w:tc>
        <w:tc>
          <w:tcPr>
            <w:tcW w:w="4110" w:type="dxa"/>
          </w:tcPr>
          <w:p w:rsidR="00212662" w:rsidRPr="00E96E8E" w:rsidRDefault="00212662" w:rsidP="00A654B7">
            <w:pPr>
              <w:spacing w:after="120"/>
              <w:rPr>
                <w:rFonts w:ascii="Times New Roman" w:hAnsi="Times New Roman" w:cs="Times New Roman"/>
                <w:b/>
                <w:bCs/>
                <w:sz w:val="20"/>
              </w:rPr>
            </w:pPr>
            <w:r w:rsidRPr="00E96E8E">
              <w:rPr>
                <w:rFonts w:ascii="Times New Roman" w:hAnsi="Times New Roman" w:cs="Times New Roman"/>
                <w:b/>
                <w:bCs/>
                <w:sz w:val="20"/>
              </w:rPr>
              <w:t>Meaning</w:t>
            </w:r>
          </w:p>
        </w:tc>
        <w:tc>
          <w:tcPr>
            <w:tcW w:w="2744" w:type="dxa"/>
          </w:tcPr>
          <w:p w:rsidR="00212662" w:rsidRPr="00E96E8E" w:rsidRDefault="00212662" w:rsidP="00A654B7">
            <w:pPr>
              <w:spacing w:after="120"/>
              <w:rPr>
                <w:rFonts w:ascii="Times New Roman" w:hAnsi="Times New Roman" w:cs="Times New Roman"/>
                <w:b/>
                <w:bCs/>
                <w:sz w:val="20"/>
              </w:rPr>
            </w:pPr>
            <w:r w:rsidRPr="00E96E8E">
              <w:rPr>
                <w:rFonts w:ascii="Times New Roman" w:hAnsi="Times New Roman" w:cs="Times New Roman"/>
                <w:b/>
                <w:bCs/>
                <w:sz w:val="20"/>
              </w:rPr>
              <w:t>Value</w:t>
            </w:r>
          </w:p>
        </w:tc>
      </w:tr>
      <w:tr w:rsidR="00212662" w:rsidRPr="00E96E8E" w:rsidTr="00782A34">
        <w:tc>
          <w:tcPr>
            <w:tcW w:w="1668"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w:t>
            </w:r>
            <w:r w:rsidRPr="00E96E8E">
              <w:rPr>
                <w:rFonts w:ascii="Times New Roman" w:hAnsi="Times New Roman" w:cs="Times New Roman"/>
                <w:sz w:val="20"/>
                <w:vertAlign w:val="subscript"/>
              </w:rPr>
              <w:t>RRC</w:t>
            </w:r>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Processing time for </w:t>
            </w:r>
            <w:proofErr w:type="spellStart"/>
            <w:r w:rsidRPr="00E96E8E">
              <w:rPr>
                <w:rFonts w:ascii="Times New Roman" w:hAnsi="Times New Roman" w:cs="Times New Roman"/>
                <w:i/>
                <w:iCs/>
                <w:sz w:val="20"/>
              </w:rPr>
              <w:t>RRCReconfiguration</w:t>
            </w:r>
            <w:proofErr w:type="spellEnd"/>
            <w:r w:rsidRPr="00E96E8E">
              <w:rPr>
                <w:rFonts w:ascii="Times New Roman" w:hAnsi="Times New Roman" w:cs="Times New Roman"/>
                <w:sz w:val="20"/>
              </w:rPr>
              <w:t xml:space="preserve"> carrying candidate configurations</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Up to [10] </w:t>
            </w:r>
            <w:proofErr w:type="spellStart"/>
            <w:r w:rsidRPr="00E96E8E">
              <w:rPr>
                <w:rFonts w:ascii="Times New Roman" w:hAnsi="Times New Roman" w:cs="Times New Roman"/>
                <w:sz w:val="20"/>
              </w:rPr>
              <w:t>ms</w:t>
            </w:r>
            <w:proofErr w:type="spellEnd"/>
          </w:p>
        </w:tc>
      </w:tr>
      <w:tr w:rsidR="00212662" w:rsidRPr="00E96E8E" w:rsidTr="00782A34">
        <w:tc>
          <w:tcPr>
            <w:tcW w:w="1668" w:type="dxa"/>
          </w:tcPr>
          <w:p w:rsidR="00212662" w:rsidRPr="00E96E8E" w:rsidRDefault="00212662" w:rsidP="00E96E8E">
            <w:pPr>
              <w:rPr>
                <w:rFonts w:ascii="Times New Roman" w:hAnsi="Times New Roman" w:cs="Times New Roman"/>
                <w:sz w:val="20"/>
                <w:vertAlign w:val="subscript"/>
              </w:rPr>
            </w:pPr>
            <w:r w:rsidRPr="00E96E8E">
              <w:rPr>
                <w:rFonts w:ascii="Times New Roman" w:hAnsi="Times New Roman" w:cs="Times New Roman"/>
                <w:sz w:val="20"/>
              </w:rPr>
              <w:t>T</w:t>
            </w:r>
            <w:r w:rsidRPr="00E96E8E">
              <w:rPr>
                <w:rFonts w:ascii="Times New Roman" w:hAnsi="Times New Roman" w:cs="Times New Roman"/>
                <w:sz w:val="20"/>
                <w:vertAlign w:val="subscript"/>
              </w:rPr>
              <w:t xml:space="preserve">processing,1 </w:t>
            </w:r>
            <w:r w:rsidRPr="00E96E8E">
              <w:rPr>
                <w:rFonts w:ascii="Times New Roman" w:hAnsi="Times New Roman" w:cs="Times New Roman"/>
                <w:sz w:val="20"/>
              </w:rPr>
              <w:t>/</w:t>
            </w:r>
          </w:p>
          <w:p w:rsidR="00212662" w:rsidRPr="00E96E8E" w:rsidRDefault="00212662" w:rsidP="00E96E8E">
            <w:pPr>
              <w:rPr>
                <w:rFonts w:ascii="Times New Roman" w:hAnsi="Times New Roman" w:cs="Times New Roman"/>
                <w:sz w:val="20"/>
                <w:vertAlign w:val="subscript"/>
              </w:rPr>
            </w:pPr>
            <w:r w:rsidRPr="00E96E8E">
              <w:rPr>
                <w:rFonts w:ascii="Times New Roman" w:hAnsi="Times New Roman" w:cs="Times New Roman"/>
                <w:sz w:val="20"/>
              </w:rPr>
              <w:t>T</w:t>
            </w:r>
            <w:r w:rsidRPr="00E96E8E">
              <w:rPr>
                <w:rFonts w:ascii="Times New Roman" w:hAnsi="Times New Roman" w:cs="Times New Roman"/>
                <w:sz w:val="20"/>
                <w:vertAlign w:val="subscript"/>
              </w:rPr>
              <w:t>processing,2</w:t>
            </w:r>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Time for UE processing, before and after cell switch command, respectively. This may include L2/3 reconfiguration, RF retuning, baseband retuning, security update if needed, etc.</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Up to [20] </w:t>
            </w:r>
            <w:proofErr w:type="spellStart"/>
            <w:r w:rsidRPr="00E96E8E">
              <w:rPr>
                <w:rFonts w:ascii="Times New Roman" w:hAnsi="Times New Roman" w:cs="Times New Roman"/>
                <w:sz w:val="20"/>
              </w:rPr>
              <w:t>ms</w:t>
            </w:r>
            <w:proofErr w:type="spellEnd"/>
            <w:r w:rsidRPr="00E96E8E">
              <w:rPr>
                <w:rFonts w:ascii="Times New Roman" w:hAnsi="Times New Roman" w:cs="Times New Roman"/>
                <w:sz w:val="20"/>
              </w:rPr>
              <w:t xml:space="preserve"> for same FR</w:t>
            </w:r>
          </w:p>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Up to [40] </w:t>
            </w:r>
            <w:proofErr w:type="spellStart"/>
            <w:r w:rsidRPr="00E96E8E">
              <w:rPr>
                <w:rFonts w:ascii="Times New Roman" w:hAnsi="Times New Roman" w:cs="Times New Roman"/>
                <w:sz w:val="20"/>
              </w:rPr>
              <w:t>ms</w:t>
            </w:r>
            <w:proofErr w:type="spellEnd"/>
            <w:r w:rsidRPr="00E96E8E">
              <w:rPr>
                <w:rFonts w:ascii="Times New Roman" w:hAnsi="Times New Roman" w:cs="Times New Roman"/>
                <w:sz w:val="20"/>
              </w:rPr>
              <w:t xml:space="preserve"> for different FR</w:t>
            </w:r>
          </w:p>
        </w:tc>
      </w:tr>
      <w:tr w:rsidR="00212662" w:rsidRPr="00E96E8E" w:rsidTr="00782A34">
        <w:tc>
          <w:tcPr>
            <w:tcW w:w="1668" w:type="dxa"/>
          </w:tcPr>
          <w:p w:rsidR="00212662" w:rsidRPr="00E96E8E" w:rsidRDefault="00212662" w:rsidP="00E96E8E">
            <w:pPr>
              <w:rPr>
                <w:rFonts w:ascii="Times New Roman" w:hAnsi="Times New Roman" w:cs="Times New Roman"/>
                <w:sz w:val="20"/>
              </w:rPr>
            </w:pPr>
            <w:proofErr w:type="spellStart"/>
            <w:r w:rsidRPr="00E96E8E">
              <w:rPr>
                <w:rFonts w:ascii="Times New Roman" w:hAnsi="Times New Roman" w:cs="Times New Roman"/>
                <w:sz w:val="20"/>
              </w:rPr>
              <w:t>T</w:t>
            </w:r>
            <w:r w:rsidRPr="00E96E8E">
              <w:rPr>
                <w:rFonts w:ascii="Times New Roman" w:hAnsi="Times New Roman" w:cs="Times New Roman"/>
                <w:sz w:val="20"/>
                <w:vertAlign w:val="subscript"/>
              </w:rPr>
              <w:t>meas</w:t>
            </w:r>
            <w:proofErr w:type="spellEnd"/>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Measurement delay (from target appears to cell switch command)</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w:t>
            </w:r>
          </w:p>
        </w:tc>
      </w:tr>
      <w:tr w:rsidR="00212662" w:rsidRPr="00E96E8E" w:rsidTr="00782A34">
        <w:tc>
          <w:tcPr>
            <w:tcW w:w="1668" w:type="dxa"/>
          </w:tcPr>
          <w:p w:rsidR="00212662" w:rsidRPr="00E96E8E" w:rsidRDefault="00212662" w:rsidP="00E96E8E">
            <w:pPr>
              <w:rPr>
                <w:rFonts w:ascii="Times New Roman" w:hAnsi="Times New Roman" w:cs="Times New Roman"/>
                <w:sz w:val="20"/>
              </w:rPr>
            </w:pPr>
            <w:proofErr w:type="spellStart"/>
            <w:r w:rsidRPr="00E96E8E">
              <w:rPr>
                <w:rFonts w:ascii="Times New Roman" w:hAnsi="Times New Roman" w:cs="Times New Roman"/>
                <w:sz w:val="20"/>
              </w:rPr>
              <w:t>T</w:t>
            </w:r>
            <w:r w:rsidRPr="00E96E8E">
              <w:rPr>
                <w:rFonts w:ascii="Times New Roman" w:hAnsi="Times New Roman" w:cs="Times New Roman"/>
                <w:sz w:val="20"/>
                <w:vertAlign w:val="subscript"/>
              </w:rPr>
              <w:t>cmd</w:t>
            </w:r>
            <w:proofErr w:type="spellEnd"/>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Time for processing L1/L2-command (HARQ and parsing)</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Up to [5] </w:t>
            </w:r>
            <w:proofErr w:type="spellStart"/>
            <w:r w:rsidRPr="00E96E8E">
              <w:rPr>
                <w:rFonts w:ascii="Times New Roman" w:hAnsi="Times New Roman" w:cs="Times New Roman"/>
                <w:sz w:val="20"/>
              </w:rPr>
              <w:t>ms</w:t>
            </w:r>
            <w:proofErr w:type="spellEnd"/>
          </w:p>
        </w:tc>
      </w:tr>
      <w:tr w:rsidR="00212662" w:rsidRPr="00E96E8E" w:rsidTr="00782A34">
        <w:tc>
          <w:tcPr>
            <w:tcW w:w="1668" w:type="dxa"/>
          </w:tcPr>
          <w:p w:rsidR="00212662" w:rsidRPr="00DF6078" w:rsidRDefault="00212662" w:rsidP="00E96E8E">
            <w:pPr>
              <w:rPr>
                <w:rFonts w:ascii="Times New Roman" w:hAnsi="Times New Roman" w:cs="Times New Roman"/>
                <w:sz w:val="20"/>
              </w:rPr>
            </w:pPr>
            <w:proofErr w:type="spellStart"/>
            <w:r w:rsidRPr="00DF6078">
              <w:rPr>
                <w:rFonts w:ascii="Times New Roman" w:hAnsi="Times New Roman" w:cs="Times New Roman"/>
                <w:sz w:val="20"/>
              </w:rPr>
              <w:t>T</w:t>
            </w:r>
            <w:r w:rsidRPr="00DF6078">
              <w:rPr>
                <w:rFonts w:ascii="Times New Roman" w:hAnsi="Times New Roman" w:cs="Times New Roman"/>
                <w:sz w:val="20"/>
                <w:vertAlign w:val="subscript"/>
              </w:rPr>
              <w:t>search</w:t>
            </w:r>
            <w:proofErr w:type="spellEnd"/>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Time required to search the target cell</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0ms (if cell is known)</w:t>
            </w:r>
          </w:p>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Up to [60] </w:t>
            </w:r>
            <w:proofErr w:type="spellStart"/>
            <w:r w:rsidRPr="00E96E8E">
              <w:rPr>
                <w:rFonts w:ascii="Times New Roman" w:hAnsi="Times New Roman" w:cs="Times New Roman"/>
                <w:sz w:val="20"/>
              </w:rPr>
              <w:t>ms</w:t>
            </w:r>
            <w:proofErr w:type="spellEnd"/>
            <w:r w:rsidRPr="00E96E8E">
              <w:rPr>
                <w:rFonts w:ascii="Times New Roman" w:hAnsi="Times New Roman" w:cs="Times New Roman"/>
                <w:sz w:val="20"/>
              </w:rPr>
              <w:t xml:space="preserve"> (if cell is unknown)</w:t>
            </w:r>
          </w:p>
        </w:tc>
      </w:tr>
      <w:tr w:rsidR="00212662" w:rsidRPr="00E96E8E" w:rsidTr="00782A34">
        <w:tc>
          <w:tcPr>
            <w:tcW w:w="1668" w:type="dxa"/>
          </w:tcPr>
          <w:p w:rsidR="00212662" w:rsidRPr="00DF6078" w:rsidRDefault="00212662" w:rsidP="00E96E8E">
            <w:pPr>
              <w:rPr>
                <w:rFonts w:ascii="Times New Roman" w:hAnsi="Times New Roman" w:cs="Times New Roman"/>
                <w:sz w:val="20"/>
              </w:rPr>
            </w:pPr>
            <w:r w:rsidRPr="00DF6078">
              <w:rPr>
                <w:rFonts w:ascii="Times New Roman" w:hAnsi="Times New Roman" w:cs="Times New Roman"/>
                <w:sz w:val="20"/>
              </w:rPr>
              <w:t>T</w:t>
            </w:r>
            <w:r w:rsidRPr="00DF6078">
              <w:rPr>
                <w:rFonts w:ascii="Times New Roman" w:hAnsi="Times New Roman" w:cs="Times New Roman"/>
                <w:sz w:val="20"/>
                <w:vertAlign w:val="subscript"/>
              </w:rPr>
              <w:t>Δ</w:t>
            </w:r>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Time for fine tracking and acquiring full timing information</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SMTC periodicity (typ. [20] </w:t>
            </w:r>
            <w:proofErr w:type="spellStart"/>
            <w:r w:rsidRPr="00E96E8E">
              <w:rPr>
                <w:rFonts w:ascii="Times New Roman" w:hAnsi="Times New Roman" w:cs="Times New Roman"/>
                <w:sz w:val="20"/>
              </w:rPr>
              <w:t>ms</w:t>
            </w:r>
            <w:proofErr w:type="spellEnd"/>
            <w:r w:rsidRPr="00E96E8E">
              <w:rPr>
                <w:rFonts w:ascii="Times New Roman" w:hAnsi="Times New Roman" w:cs="Times New Roman"/>
                <w:sz w:val="20"/>
              </w:rPr>
              <w:t>)</w:t>
            </w:r>
          </w:p>
        </w:tc>
      </w:tr>
      <w:tr w:rsidR="00212662" w:rsidRPr="00E96E8E" w:rsidTr="00782A34">
        <w:tc>
          <w:tcPr>
            <w:tcW w:w="1668" w:type="dxa"/>
          </w:tcPr>
          <w:p w:rsidR="00212662" w:rsidRPr="00DF6078" w:rsidRDefault="00212662" w:rsidP="00E96E8E">
            <w:pPr>
              <w:rPr>
                <w:rFonts w:ascii="Times New Roman" w:hAnsi="Times New Roman" w:cs="Times New Roman"/>
                <w:sz w:val="20"/>
              </w:rPr>
            </w:pPr>
            <w:proofErr w:type="spellStart"/>
            <w:r w:rsidRPr="00DF6078">
              <w:rPr>
                <w:rFonts w:ascii="Times New Roman" w:hAnsi="Times New Roman" w:cs="Times New Roman"/>
                <w:sz w:val="20"/>
              </w:rPr>
              <w:t>T</w:t>
            </w:r>
            <w:r w:rsidRPr="00DF6078">
              <w:rPr>
                <w:rFonts w:ascii="Times New Roman" w:hAnsi="Times New Roman" w:cs="Times New Roman"/>
                <w:sz w:val="20"/>
                <w:vertAlign w:val="subscript"/>
              </w:rPr>
              <w:t>margin</w:t>
            </w:r>
            <w:proofErr w:type="spellEnd"/>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Time for SSB or CSI-RS post-processing</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Up to [2] </w:t>
            </w:r>
            <w:proofErr w:type="spellStart"/>
            <w:r w:rsidRPr="00E96E8E">
              <w:rPr>
                <w:rFonts w:ascii="Times New Roman" w:hAnsi="Times New Roman" w:cs="Times New Roman"/>
                <w:sz w:val="20"/>
              </w:rPr>
              <w:t>ms</w:t>
            </w:r>
            <w:proofErr w:type="spellEnd"/>
          </w:p>
        </w:tc>
      </w:tr>
      <w:tr w:rsidR="00212662" w:rsidRPr="00E96E8E" w:rsidTr="00782A34">
        <w:tc>
          <w:tcPr>
            <w:tcW w:w="1668" w:type="dxa"/>
          </w:tcPr>
          <w:p w:rsidR="00212662" w:rsidRPr="00DF6078" w:rsidRDefault="00212662" w:rsidP="00E96E8E">
            <w:pPr>
              <w:rPr>
                <w:rFonts w:ascii="Times New Roman" w:hAnsi="Times New Roman" w:cs="Times New Roman"/>
                <w:sz w:val="20"/>
              </w:rPr>
            </w:pPr>
            <w:r w:rsidRPr="00DF6078">
              <w:rPr>
                <w:rFonts w:ascii="Times New Roman" w:hAnsi="Times New Roman" w:cs="Times New Roman"/>
                <w:sz w:val="20"/>
              </w:rPr>
              <w:t>T</w:t>
            </w:r>
            <w:r w:rsidRPr="00DF6078">
              <w:rPr>
                <w:rFonts w:ascii="Times New Roman" w:hAnsi="Times New Roman" w:cs="Times New Roman"/>
                <w:sz w:val="20"/>
                <w:vertAlign w:val="subscript"/>
              </w:rPr>
              <w:t>IU</w:t>
            </w:r>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interruption uncertainty in acquiring the first available PRACH occasion in the new cell</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Typ. [15] </w:t>
            </w:r>
            <w:proofErr w:type="spellStart"/>
            <w:r w:rsidRPr="00E96E8E">
              <w:rPr>
                <w:rFonts w:ascii="Times New Roman" w:hAnsi="Times New Roman" w:cs="Times New Roman"/>
                <w:sz w:val="20"/>
              </w:rPr>
              <w:t>ms</w:t>
            </w:r>
            <w:proofErr w:type="spellEnd"/>
          </w:p>
        </w:tc>
      </w:tr>
      <w:tr w:rsidR="00212662" w:rsidRPr="00E96E8E" w:rsidTr="00782A34">
        <w:tc>
          <w:tcPr>
            <w:tcW w:w="1668" w:type="dxa"/>
          </w:tcPr>
          <w:p w:rsidR="00212662" w:rsidRPr="00DF6078" w:rsidRDefault="00212662" w:rsidP="00E96E8E">
            <w:pPr>
              <w:rPr>
                <w:rFonts w:ascii="Times New Roman" w:hAnsi="Times New Roman" w:cs="Times New Roman"/>
                <w:sz w:val="20"/>
              </w:rPr>
            </w:pPr>
            <w:r w:rsidRPr="00DF6078">
              <w:rPr>
                <w:rFonts w:ascii="Times New Roman" w:hAnsi="Times New Roman" w:cs="Times New Roman"/>
                <w:sz w:val="20"/>
              </w:rPr>
              <w:t>T</w:t>
            </w:r>
            <w:r w:rsidRPr="00DF6078">
              <w:rPr>
                <w:rFonts w:ascii="Times New Roman" w:hAnsi="Times New Roman" w:cs="Times New Roman"/>
                <w:sz w:val="20"/>
                <w:vertAlign w:val="subscript"/>
              </w:rPr>
              <w:t>RAR</w:t>
            </w:r>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Time for RAR delay</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 xml:space="preserve">Typ. [4] </w:t>
            </w:r>
            <w:proofErr w:type="spellStart"/>
            <w:r w:rsidRPr="00E96E8E">
              <w:rPr>
                <w:rFonts w:ascii="Times New Roman" w:hAnsi="Times New Roman" w:cs="Times New Roman"/>
                <w:sz w:val="20"/>
              </w:rPr>
              <w:t>ms</w:t>
            </w:r>
            <w:proofErr w:type="spellEnd"/>
          </w:p>
        </w:tc>
      </w:tr>
      <w:tr w:rsidR="00212662" w:rsidRPr="00E96E8E" w:rsidTr="00782A34">
        <w:tc>
          <w:tcPr>
            <w:tcW w:w="1668" w:type="dxa"/>
          </w:tcPr>
          <w:p w:rsidR="00212662" w:rsidRPr="00E96E8E" w:rsidRDefault="00212662" w:rsidP="00E96E8E">
            <w:pPr>
              <w:rPr>
                <w:rFonts w:ascii="Times New Roman" w:hAnsi="Times New Roman" w:cs="Times New Roman"/>
                <w:sz w:val="20"/>
              </w:rPr>
            </w:pPr>
            <w:proofErr w:type="spellStart"/>
            <w:r w:rsidRPr="00E96E8E">
              <w:rPr>
                <w:rFonts w:ascii="Times New Roman" w:hAnsi="Times New Roman" w:cs="Times New Roman"/>
                <w:sz w:val="20"/>
              </w:rPr>
              <w:t>T</w:t>
            </w:r>
            <w:r w:rsidRPr="00E96E8E">
              <w:rPr>
                <w:rFonts w:ascii="Times New Roman" w:hAnsi="Times New Roman" w:cs="Times New Roman"/>
                <w:sz w:val="20"/>
                <w:vertAlign w:val="subscript"/>
              </w:rPr>
              <w:t>first</w:t>
            </w:r>
            <w:proofErr w:type="spellEnd"/>
            <w:r w:rsidRPr="00E96E8E">
              <w:rPr>
                <w:rFonts w:ascii="Times New Roman" w:hAnsi="Times New Roman" w:cs="Times New Roman"/>
                <w:sz w:val="20"/>
                <w:vertAlign w:val="subscript"/>
              </w:rPr>
              <w:t>-data</w:t>
            </w:r>
          </w:p>
        </w:tc>
        <w:tc>
          <w:tcPr>
            <w:tcW w:w="4110"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Time for UE performs the first DL/UL reception/ transmission on the indicated beam of the target cell, after RAR</w:t>
            </w:r>
          </w:p>
        </w:tc>
        <w:tc>
          <w:tcPr>
            <w:tcW w:w="2744" w:type="dxa"/>
          </w:tcPr>
          <w:p w:rsidR="00212662" w:rsidRPr="00E96E8E" w:rsidRDefault="00212662" w:rsidP="00E96E8E">
            <w:pPr>
              <w:rPr>
                <w:rFonts w:ascii="Times New Roman" w:hAnsi="Times New Roman" w:cs="Times New Roman"/>
                <w:sz w:val="20"/>
              </w:rPr>
            </w:pPr>
            <w:r w:rsidRPr="00E96E8E">
              <w:rPr>
                <w:rFonts w:ascii="Times New Roman" w:hAnsi="Times New Roman" w:cs="Times New Roman"/>
                <w:sz w:val="20"/>
              </w:rPr>
              <w:t>-</w:t>
            </w:r>
          </w:p>
        </w:tc>
      </w:tr>
    </w:tbl>
    <w:p w:rsidR="009F1227" w:rsidRDefault="00B43276" w:rsidP="00511508">
      <w:pPr>
        <w:pStyle w:val="a3"/>
        <w:spacing w:before="240"/>
        <w:ind w:firstLine="0"/>
        <w:rPr>
          <w:rFonts w:hint="eastAsia"/>
          <w:sz w:val="22"/>
          <w:lang w:val="en-US" w:eastAsia="zh-CN"/>
        </w:rPr>
      </w:pPr>
      <w:r>
        <w:rPr>
          <w:rFonts w:hint="eastAsia"/>
          <w:sz w:val="22"/>
          <w:lang w:val="en-US" w:eastAsia="zh-CN"/>
        </w:rPr>
        <w:t>According the RAN2</w:t>
      </w:r>
      <w:r>
        <w:rPr>
          <w:sz w:val="22"/>
          <w:lang w:val="en-US" w:eastAsia="zh-CN"/>
        </w:rPr>
        <w:t>’</w:t>
      </w:r>
      <w:r>
        <w:rPr>
          <w:rFonts w:hint="eastAsia"/>
          <w:sz w:val="22"/>
          <w:lang w:val="en-US" w:eastAsia="zh-CN"/>
        </w:rPr>
        <w:t xml:space="preserve">s conclusion, </w:t>
      </w:r>
      <w:r w:rsidR="00E96E8E">
        <w:rPr>
          <w:sz w:val="22"/>
          <w:lang w:val="en-US" w:eastAsia="zh-CN"/>
        </w:rPr>
        <w:t>t</w:t>
      </w:r>
      <w:r w:rsidR="00E96E8E" w:rsidRPr="00E96E8E">
        <w:rPr>
          <w:sz w:val="22"/>
          <w:lang w:val="en-US" w:eastAsia="zh-CN"/>
        </w:rPr>
        <w:t>o reduce HO interruption time</w:t>
      </w:r>
      <w:r w:rsidR="00E96E8E">
        <w:rPr>
          <w:rFonts w:hint="eastAsia"/>
          <w:sz w:val="22"/>
          <w:lang w:val="en-US" w:eastAsia="zh-CN"/>
        </w:rPr>
        <w:t>, w</w:t>
      </w:r>
      <w:r w:rsidR="00E96E8E" w:rsidRPr="00E96E8E">
        <w:rPr>
          <w:sz w:val="22"/>
          <w:lang w:val="en-US" w:eastAsia="zh-CN"/>
        </w:rPr>
        <w:t xml:space="preserve">e can study solutions to </w:t>
      </w:r>
      <w:r w:rsidR="00E96E8E" w:rsidRPr="00E96E8E">
        <w:rPr>
          <w:sz w:val="22"/>
          <w:lang w:val="en-US" w:eastAsia="zh-CN"/>
        </w:rPr>
        <w:lastRenderedPageBreak/>
        <w:t>reduce the time of UE reconfiguration, downlink and uplink synchronization after the handover decision.</w:t>
      </w:r>
      <w:r w:rsidR="00E96E8E">
        <w:rPr>
          <w:rFonts w:hint="eastAsia"/>
          <w:sz w:val="22"/>
          <w:lang w:val="en-US" w:eastAsia="zh-CN"/>
        </w:rPr>
        <w:t xml:space="preserve"> </w:t>
      </w:r>
      <w:r w:rsidR="009F1227">
        <w:rPr>
          <w:sz w:val="22"/>
          <w:lang w:val="en-US" w:eastAsia="zh-CN"/>
        </w:rPr>
        <w:t xml:space="preserve">According to the </w:t>
      </w:r>
      <w:r w:rsidR="009F1227">
        <w:rPr>
          <w:rFonts w:hint="eastAsia"/>
          <w:sz w:val="22"/>
          <w:lang w:val="en-US" w:eastAsia="zh-CN"/>
        </w:rPr>
        <w:t>F</w:t>
      </w:r>
      <w:r w:rsidR="009F1227" w:rsidRPr="009F1227">
        <w:rPr>
          <w:sz w:val="22"/>
          <w:lang w:val="en-US" w:eastAsia="zh-CN"/>
        </w:rPr>
        <w:t xml:space="preserve">igure </w:t>
      </w:r>
      <w:r w:rsidR="009F1227">
        <w:rPr>
          <w:rFonts w:hint="eastAsia"/>
          <w:sz w:val="22"/>
          <w:lang w:val="en-US" w:eastAsia="zh-CN"/>
        </w:rPr>
        <w:t xml:space="preserve">1 </w:t>
      </w:r>
      <w:r w:rsidR="009F1227" w:rsidRPr="009F1227">
        <w:rPr>
          <w:sz w:val="22"/>
          <w:lang w:val="en-US" w:eastAsia="zh-CN"/>
        </w:rPr>
        <w:t>above</w:t>
      </w:r>
      <w:r w:rsidR="009F1227">
        <w:rPr>
          <w:rFonts w:hint="eastAsia"/>
          <w:sz w:val="22"/>
          <w:lang w:val="en-US" w:eastAsia="zh-CN"/>
        </w:rPr>
        <w:t xml:space="preserve">, </w:t>
      </w:r>
    </w:p>
    <w:p w:rsidR="009F1227" w:rsidRDefault="00DF6078" w:rsidP="009F1227">
      <w:pPr>
        <w:pStyle w:val="a3"/>
        <w:spacing w:before="240"/>
        <w:ind w:firstLine="0"/>
        <w:jc w:val="center"/>
        <w:rPr>
          <w:rFonts w:hint="eastAsia"/>
          <w:vertAlign w:val="subscript"/>
          <w:lang w:eastAsia="zh-CN"/>
        </w:rPr>
      </w:pPr>
      <w:proofErr w:type="spellStart"/>
      <w:r w:rsidRPr="00DF6078">
        <w:t>T</w:t>
      </w:r>
      <w:r w:rsidRPr="00DF6078">
        <w:rPr>
          <w:sz w:val="24"/>
          <w:vertAlign w:val="subscript"/>
          <w:lang w:val="en-US" w:eastAsia="zh-CN"/>
        </w:rPr>
        <w:t>interrupt</w:t>
      </w:r>
      <w:proofErr w:type="spellEnd"/>
      <w:r w:rsidRPr="00DF6078">
        <w:rPr>
          <w:rFonts w:hint="eastAsia"/>
          <w:sz w:val="24"/>
          <w:vertAlign w:val="subscript"/>
          <w:lang w:val="en-US" w:eastAsia="zh-CN"/>
        </w:rPr>
        <w:t xml:space="preserve"> </w:t>
      </w:r>
      <w:r w:rsidRPr="00DF6078">
        <w:rPr>
          <w:rFonts w:hint="eastAsia"/>
          <w:b/>
          <w:iCs/>
          <w:sz w:val="22"/>
          <w:lang w:eastAsia="zh-CN"/>
        </w:rPr>
        <w:t xml:space="preserve">= </w:t>
      </w:r>
      <w:proofErr w:type="spellStart"/>
      <w:r w:rsidRPr="00DF6078">
        <w:t>T</w:t>
      </w:r>
      <w:r w:rsidRPr="00DF6078">
        <w:rPr>
          <w:vertAlign w:val="subscript"/>
        </w:rPr>
        <w:t>cmd</w:t>
      </w:r>
      <w:proofErr w:type="spellEnd"/>
      <w:r w:rsidRPr="00DF6078">
        <w:rPr>
          <w:rFonts w:hint="eastAsia"/>
          <w:vertAlign w:val="subscript"/>
          <w:lang w:eastAsia="zh-CN"/>
        </w:rPr>
        <w:t xml:space="preserve"> </w:t>
      </w:r>
      <w:r w:rsidRPr="00DF6078">
        <w:rPr>
          <w:rFonts w:hint="eastAsia"/>
          <w:b/>
          <w:iCs/>
          <w:sz w:val="22"/>
          <w:lang w:eastAsia="zh-CN"/>
        </w:rPr>
        <w:t xml:space="preserve">+ </w:t>
      </w:r>
      <w:r w:rsidRPr="00DF6078">
        <w:t>T</w:t>
      </w:r>
      <w:r w:rsidRPr="00DF6078">
        <w:rPr>
          <w:vertAlign w:val="subscript"/>
        </w:rPr>
        <w:t>processing,2</w:t>
      </w:r>
      <w:r w:rsidRPr="00DF6078">
        <w:rPr>
          <w:rFonts w:hint="eastAsia"/>
          <w:vertAlign w:val="subscript"/>
          <w:lang w:eastAsia="zh-CN"/>
        </w:rPr>
        <w:t xml:space="preserve"> </w:t>
      </w:r>
      <w:r w:rsidRPr="00DF6078">
        <w:rPr>
          <w:rFonts w:hint="eastAsia"/>
          <w:b/>
          <w:iCs/>
          <w:sz w:val="22"/>
          <w:lang w:eastAsia="zh-CN"/>
        </w:rPr>
        <w:t xml:space="preserve">+ </w:t>
      </w:r>
      <w:proofErr w:type="spellStart"/>
      <w:r w:rsidRPr="00DF6078">
        <w:t>T</w:t>
      </w:r>
      <w:r w:rsidRPr="00DF6078">
        <w:rPr>
          <w:vertAlign w:val="subscript"/>
        </w:rPr>
        <w:t>search</w:t>
      </w:r>
      <w:proofErr w:type="spellEnd"/>
      <w:r w:rsidRPr="00DF6078">
        <w:rPr>
          <w:rFonts w:hint="eastAsia"/>
          <w:vertAlign w:val="subscript"/>
          <w:lang w:eastAsia="zh-CN"/>
        </w:rPr>
        <w:t xml:space="preserve"> </w:t>
      </w:r>
      <w:r w:rsidRPr="00DF6078">
        <w:rPr>
          <w:rFonts w:hint="eastAsia"/>
          <w:b/>
          <w:iCs/>
          <w:sz w:val="22"/>
          <w:lang w:eastAsia="zh-CN"/>
        </w:rPr>
        <w:t xml:space="preserve">+ </w:t>
      </w:r>
      <w:r w:rsidRPr="00DF6078">
        <w:t>T</w:t>
      </w:r>
      <w:r w:rsidRPr="00DF6078">
        <w:rPr>
          <w:vertAlign w:val="subscript"/>
        </w:rPr>
        <w:t>Δ</w:t>
      </w:r>
      <w:r w:rsidRPr="00DF6078">
        <w:rPr>
          <w:rFonts w:hint="eastAsia"/>
          <w:vertAlign w:val="subscript"/>
          <w:lang w:eastAsia="zh-CN"/>
        </w:rPr>
        <w:t xml:space="preserve"> </w:t>
      </w:r>
      <w:r w:rsidRPr="00DF6078">
        <w:rPr>
          <w:rFonts w:hint="eastAsia"/>
          <w:b/>
          <w:iCs/>
          <w:sz w:val="22"/>
          <w:lang w:eastAsia="zh-CN"/>
        </w:rPr>
        <w:t xml:space="preserve">+ </w:t>
      </w:r>
      <w:proofErr w:type="spellStart"/>
      <w:r w:rsidRPr="00DF6078">
        <w:t>T</w:t>
      </w:r>
      <w:r w:rsidRPr="00DF6078">
        <w:rPr>
          <w:vertAlign w:val="subscript"/>
        </w:rPr>
        <w:t>margin</w:t>
      </w:r>
      <w:proofErr w:type="spellEnd"/>
      <w:r w:rsidRPr="00DF6078">
        <w:t xml:space="preserve"> </w:t>
      </w:r>
      <w:r w:rsidRPr="00DF6078">
        <w:rPr>
          <w:rFonts w:hint="eastAsia"/>
          <w:b/>
          <w:iCs/>
          <w:sz w:val="22"/>
          <w:lang w:eastAsia="zh-CN"/>
        </w:rPr>
        <w:t xml:space="preserve">+ </w:t>
      </w:r>
      <w:r w:rsidRPr="00DF6078">
        <w:t>T</w:t>
      </w:r>
      <w:r w:rsidRPr="00DF6078">
        <w:rPr>
          <w:vertAlign w:val="subscript"/>
        </w:rPr>
        <w:t>IU</w:t>
      </w:r>
      <w:r w:rsidRPr="00DF6078">
        <w:t xml:space="preserve"> </w:t>
      </w:r>
      <w:r w:rsidRPr="00DF6078">
        <w:rPr>
          <w:rFonts w:hint="eastAsia"/>
          <w:b/>
          <w:iCs/>
          <w:sz w:val="22"/>
          <w:lang w:eastAsia="zh-CN"/>
        </w:rPr>
        <w:t xml:space="preserve">+ </w:t>
      </w:r>
      <w:r w:rsidRPr="00DF6078">
        <w:t>T</w:t>
      </w:r>
      <w:r w:rsidRPr="00DF6078">
        <w:rPr>
          <w:vertAlign w:val="subscript"/>
        </w:rPr>
        <w:t>RAR</w:t>
      </w:r>
      <w:r w:rsidRPr="00DF6078">
        <w:rPr>
          <w:rFonts w:hint="eastAsia"/>
          <w:b/>
          <w:iCs/>
          <w:sz w:val="22"/>
          <w:lang w:eastAsia="zh-CN"/>
        </w:rPr>
        <w:t xml:space="preserve"> </w:t>
      </w:r>
      <w:r w:rsidRPr="00DF6078">
        <w:rPr>
          <w:rFonts w:hint="eastAsia"/>
          <w:b/>
          <w:iCs/>
          <w:sz w:val="22"/>
          <w:lang w:eastAsia="zh-CN"/>
        </w:rPr>
        <w:t xml:space="preserve">+ </w:t>
      </w:r>
      <w:proofErr w:type="spellStart"/>
      <w:r w:rsidRPr="00DF6078">
        <w:t>T</w:t>
      </w:r>
      <w:r w:rsidRPr="00DF6078">
        <w:rPr>
          <w:vertAlign w:val="subscript"/>
        </w:rPr>
        <w:t>first</w:t>
      </w:r>
      <w:proofErr w:type="spellEnd"/>
      <w:r w:rsidRPr="00DF6078">
        <w:rPr>
          <w:vertAlign w:val="subscript"/>
        </w:rPr>
        <w:t>-data</w:t>
      </w:r>
    </w:p>
    <w:p w:rsidR="009F1227" w:rsidRPr="002473B4" w:rsidRDefault="009F1227" w:rsidP="00511508">
      <w:pPr>
        <w:pStyle w:val="a3"/>
        <w:spacing w:before="240"/>
        <w:ind w:firstLine="0"/>
        <w:rPr>
          <w:rFonts w:hint="eastAsia"/>
          <w:iCs/>
          <w:sz w:val="22"/>
          <w:lang w:eastAsia="zh-CN"/>
        </w:rPr>
      </w:pPr>
      <w:r>
        <w:rPr>
          <w:rFonts w:hint="eastAsia"/>
          <w:sz w:val="22"/>
          <w:lang w:val="en-US" w:eastAsia="zh-CN"/>
        </w:rPr>
        <w:t>T</w:t>
      </w:r>
      <w:r w:rsidRPr="009F1227">
        <w:rPr>
          <w:sz w:val="22"/>
          <w:lang w:val="en-US" w:eastAsia="zh-CN"/>
        </w:rPr>
        <w:t>he components that can be reduced involve</w:t>
      </w:r>
      <w:r w:rsidRPr="002473B4">
        <w:rPr>
          <w:sz w:val="22"/>
          <w:szCs w:val="22"/>
        </w:rPr>
        <w:t xml:space="preserve"> </w:t>
      </w:r>
      <w:proofErr w:type="spellStart"/>
      <w:proofErr w:type="gramStart"/>
      <w:r w:rsidR="00B43276" w:rsidRPr="002473B4">
        <w:rPr>
          <w:sz w:val="22"/>
          <w:szCs w:val="22"/>
        </w:rPr>
        <w:t>T</w:t>
      </w:r>
      <w:r w:rsidR="00B43276" w:rsidRPr="002473B4">
        <w:rPr>
          <w:sz w:val="22"/>
          <w:szCs w:val="22"/>
          <w:vertAlign w:val="subscript"/>
        </w:rPr>
        <w:t>cmd</w:t>
      </w:r>
      <w:proofErr w:type="spellEnd"/>
      <w:r w:rsidR="00B43276" w:rsidRPr="002473B4">
        <w:rPr>
          <w:rFonts w:hint="eastAsia"/>
          <w:sz w:val="22"/>
          <w:szCs w:val="22"/>
          <w:vertAlign w:val="subscript"/>
          <w:lang w:eastAsia="zh-CN"/>
        </w:rPr>
        <w:t xml:space="preserve"> </w:t>
      </w:r>
      <w:r w:rsidR="00B43276" w:rsidRPr="002473B4">
        <w:rPr>
          <w:rFonts w:hint="eastAsia"/>
          <w:b/>
          <w:iCs/>
          <w:sz w:val="22"/>
          <w:szCs w:val="22"/>
          <w:lang w:eastAsia="zh-CN"/>
        </w:rPr>
        <w:t>,</w:t>
      </w:r>
      <w:r w:rsidR="00B43276" w:rsidRPr="002473B4">
        <w:rPr>
          <w:sz w:val="22"/>
          <w:szCs w:val="22"/>
        </w:rPr>
        <w:t>T</w:t>
      </w:r>
      <w:r w:rsidR="00B43276" w:rsidRPr="002473B4">
        <w:rPr>
          <w:sz w:val="22"/>
          <w:szCs w:val="22"/>
          <w:vertAlign w:val="subscript"/>
        </w:rPr>
        <w:t>processing,2</w:t>
      </w:r>
      <w:proofErr w:type="gramEnd"/>
      <w:r w:rsidR="00B43276" w:rsidRPr="002473B4">
        <w:rPr>
          <w:rFonts w:hint="eastAsia"/>
          <w:sz w:val="22"/>
          <w:szCs w:val="22"/>
          <w:vertAlign w:val="subscript"/>
          <w:lang w:eastAsia="zh-CN"/>
        </w:rPr>
        <w:t xml:space="preserve"> </w:t>
      </w:r>
      <w:r w:rsidR="00B43276" w:rsidRPr="002473B4">
        <w:rPr>
          <w:rFonts w:hint="eastAsia"/>
          <w:b/>
          <w:iCs/>
          <w:sz w:val="22"/>
          <w:szCs w:val="22"/>
          <w:lang w:eastAsia="zh-CN"/>
        </w:rPr>
        <w:t>,</w:t>
      </w:r>
      <w:r w:rsidR="00B43276" w:rsidRPr="002473B4">
        <w:rPr>
          <w:rFonts w:hint="eastAsia"/>
          <w:b/>
          <w:iCs/>
          <w:sz w:val="22"/>
          <w:szCs w:val="22"/>
          <w:lang w:eastAsia="zh-CN"/>
        </w:rPr>
        <w:t xml:space="preserve"> </w:t>
      </w:r>
      <w:proofErr w:type="spellStart"/>
      <w:r w:rsidR="00B43276" w:rsidRPr="002473B4">
        <w:rPr>
          <w:sz w:val="22"/>
          <w:szCs w:val="22"/>
        </w:rPr>
        <w:t>T</w:t>
      </w:r>
      <w:r w:rsidR="00B43276" w:rsidRPr="002473B4">
        <w:rPr>
          <w:sz w:val="22"/>
          <w:szCs w:val="22"/>
          <w:vertAlign w:val="subscript"/>
        </w:rPr>
        <w:t>search</w:t>
      </w:r>
      <w:proofErr w:type="spellEnd"/>
      <w:r w:rsidR="00B43276" w:rsidRPr="002473B4">
        <w:rPr>
          <w:rFonts w:hint="eastAsia"/>
          <w:sz w:val="22"/>
          <w:szCs w:val="22"/>
          <w:vertAlign w:val="subscript"/>
          <w:lang w:eastAsia="zh-CN"/>
        </w:rPr>
        <w:t xml:space="preserve"> </w:t>
      </w:r>
      <w:r w:rsidR="00B43276" w:rsidRPr="002473B4">
        <w:rPr>
          <w:rFonts w:hint="eastAsia"/>
          <w:b/>
          <w:iCs/>
          <w:sz w:val="22"/>
          <w:szCs w:val="22"/>
          <w:lang w:eastAsia="zh-CN"/>
        </w:rPr>
        <w:t>,</w:t>
      </w:r>
      <w:r w:rsidR="00B43276" w:rsidRPr="002473B4">
        <w:rPr>
          <w:rFonts w:hint="eastAsia"/>
          <w:b/>
          <w:iCs/>
          <w:sz w:val="22"/>
          <w:szCs w:val="22"/>
          <w:lang w:eastAsia="zh-CN"/>
        </w:rPr>
        <w:t xml:space="preserve"> </w:t>
      </w:r>
      <w:r w:rsidR="00B43276" w:rsidRPr="002473B4">
        <w:rPr>
          <w:sz w:val="22"/>
          <w:szCs w:val="22"/>
        </w:rPr>
        <w:t>T</w:t>
      </w:r>
      <w:r w:rsidR="00B43276" w:rsidRPr="002473B4">
        <w:rPr>
          <w:sz w:val="22"/>
          <w:szCs w:val="22"/>
          <w:vertAlign w:val="subscript"/>
        </w:rPr>
        <w:t>Δ</w:t>
      </w:r>
      <w:r w:rsidR="00B43276" w:rsidRPr="002473B4">
        <w:rPr>
          <w:rFonts w:hint="eastAsia"/>
          <w:sz w:val="22"/>
          <w:szCs w:val="22"/>
          <w:vertAlign w:val="subscript"/>
          <w:lang w:eastAsia="zh-CN"/>
        </w:rPr>
        <w:t xml:space="preserve"> </w:t>
      </w:r>
      <w:r w:rsidR="00B43276" w:rsidRPr="002473B4">
        <w:rPr>
          <w:rFonts w:hint="eastAsia"/>
          <w:b/>
          <w:iCs/>
          <w:sz w:val="22"/>
          <w:szCs w:val="22"/>
          <w:lang w:eastAsia="zh-CN"/>
        </w:rPr>
        <w:t>,</w:t>
      </w:r>
      <w:r w:rsidR="00B43276" w:rsidRPr="002473B4">
        <w:rPr>
          <w:rFonts w:hint="eastAsia"/>
          <w:b/>
          <w:iCs/>
          <w:sz w:val="22"/>
          <w:szCs w:val="22"/>
          <w:lang w:eastAsia="zh-CN"/>
        </w:rPr>
        <w:t xml:space="preserve"> </w:t>
      </w:r>
      <w:proofErr w:type="spellStart"/>
      <w:r w:rsidR="00B43276" w:rsidRPr="002473B4">
        <w:rPr>
          <w:sz w:val="22"/>
          <w:szCs w:val="22"/>
        </w:rPr>
        <w:t>T</w:t>
      </w:r>
      <w:r w:rsidR="00B43276" w:rsidRPr="002473B4">
        <w:rPr>
          <w:sz w:val="22"/>
          <w:szCs w:val="22"/>
          <w:vertAlign w:val="subscript"/>
        </w:rPr>
        <w:t>margin</w:t>
      </w:r>
      <w:proofErr w:type="spellEnd"/>
      <w:r w:rsidR="00B43276" w:rsidRPr="002473B4">
        <w:rPr>
          <w:sz w:val="22"/>
          <w:szCs w:val="22"/>
        </w:rPr>
        <w:t xml:space="preserve"> </w:t>
      </w:r>
      <w:r w:rsidR="00B43276" w:rsidRPr="002473B4">
        <w:rPr>
          <w:rFonts w:hint="eastAsia"/>
          <w:b/>
          <w:iCs/>
          <w:sz w:val="22"/>
          <w:szCs w:val="22"/>
          <w:lang w:eastAsia="zh-CN"/>
        </w:rPr>
        <w:t>,</w:t>
      </w:r>
      <w:r w:rsidRPr="002473B4">
        <w:rPr>
          <w:rFonts w:hint="eastAsia"/>
          <w:b/>
          <w:iCs/>
          <w:sz w:val="22"/>
          <w:szCs w:val="22"/>
          <w:lang w:eastAsia="zh-CN"/>
        </w:rPr>
        <w:t xml:space="preserve"> </w:t>
      </w:r>
      <w:r w:rsidR="00B43276" w:rsidRPr="002473B4">
        <w:rPr>
          <w:sz w:val="22"/>
          <w:szCs w:val="22"/>
        </w:rPr>
        <w:t>T</w:t>
      </w:r>
      <w:r w:rsidR="00B43276" w:rsidRPr="002473B4">
        <w:rPr>
          <w:sz w:val="22"/>
          <w:szCs w:val="22"/>
          <w:vertAlign w:val="subscript"/>
        </w:rPr>
        <w:t>IU</w:t>
      </w:r>
      <w:r w:rsidR="00B43276" w:rsidRPr="002473B4">
        <w:rPr>
          <w:sz w:val="22"/>
          <w:szCs w:val="22"/>
        </w:rPr>
        <w:t xml:space="preserve"> </w:t>
      </w:r>
      <w:r w:rsidR="00B43276" w:rsidRPr="002473B4">
        <w:rPr>
          <w:rFonts w:hint="eastAsia"/>
          <w:sz w:val="22"/>
          <w:szCs w:val="22"/>
          <w:lang w:val="en-US" w:eastAsia="zh-CN"/>
        </w:rPr>
        <w:t>and</w:t>
      </w:r>
      <w:r w:rsidR="00B43276" w:rsidRPr="002473B4">
        <w:rPr>
          <w:rFonts w:hint="eastAsia"/>
          <w:sz w:val="22"/>
          <w:szCs w:val="22"/>
          <w:lang w:val="en-US" w:eastAsia="zh-CN"/>
        </w:rPr>
        <w:t xml:space="preserve"> </w:t>
      </w:r>
      <w:r w:rsidR="00B43276" w:rsidRPr="002473B4">
        <w:rPr>
          <w:sz w:val="22"/>
          <w:szCs w:val="22"/>
        </w:rPr>
        <w:t>T</w:t>
      </w:r>
      <w:r w:rsidR="00B43276" w:rsidRPr="002473B4">
        <w:rPr>
          <w:sz w:val="22"/>
          <w:szCs w:val="22"/>
          <w:vertAlign w:val="subscript"/>
        </w:rPr>
        <w:t>RAR</w:t>
      </w:r>
      <w:r w:rsidRPr="002473B4">
        <w:rPr>
          <w:rFonts w:hint="eastAsia"/>
          <w:iCs/>
          <w:sz w:val="22"/>
          <w:szCs w:val="22"/>
          <w:lang w:eastAsia="zh-CN"/>
        </w:rPr>
        <w:t xml:space="preserve">. </w:t>
      </w:r>
      <w:r w:rsidR="0051439F" w:rsidRPr="002473B4">
        <w:rPr>
          <w:rFonts w:hint="eastAsia"/>
          <w:iCs/>
          <w:sz w:val="22"/>
          <w:lang w:eastAsia="zh-CN"/>
        </w:rPr>
        <w:t>w</w:t>
      </w:r>
      <w:r w:rsidR="0051439F" w:rsidRPr="002473B4">
        <w:rPr>
          <w:iCs/>
          <w:sz w:val="22"/>
          <w:lang w:eastAsia="zh-CN"/>
        </w:rPr>
        <w:t>here</w:t>
      </w:r>
      <w:r w:rsidR="0051439F" w:rsidRPr="002473B4">
        <w:rPr>
          <w:rFonts w:hint="eastAsia"/>
          <w:iCs/>
          <w:sz w:val="22"/>
          <w:lang w:eastAsia="zh-CN"/>
        </w:rPr>
        <w:t xml:space="preserve"> </w:t>
      </w:r>
      <w:proofErr w:type="spellStart"/>
      <w:r w:rsidR="0051439F" w:rsidRPr="002473B4">
        <w:rPr>
          <w:sz w:val="22"/>
        </w:rPr>
        <w:t>T</w:t>
      </w:r>
      <w:r w:rsidR="0051439F" w:rsidRPr="002473B4">
        <w:rPr>
          <w:sz w:val="22"/>
          <w:vertAlign w:val="subscript"/>
        </w:rPr>
        <w:t>cmd</w:t>
      </w:r>
      <w:proofErr w:type="spellEnd"/>
      <w:r w:rsidR="0051439F" w:rsidRPr="002473B4">
        <w:rPr>
          <w:iCs/>
          <w:sz w:val="22"/>
          <w:lang w:eastAsia="zh-CN"/>
        </w:rPr>
        <w:t xml:space="preserve"> is the time for processing L1/L2 command (HARQ and parsing), which is different from L3 baseline hand</w:t>
      </w:r>
      <w:r w:rsidR="0051439F" w:rsidRPr="002473B4">
        <w:rPr>
          <w:rFonts w:hint="eastAsia"/>
          <w:iCs/>
          <w:sz w:val="22"/>
          <w:lang w:eastAsia="zh-CN"/>
        </w:rPr>
        <w:t>ov</w:t>
      </w:r>
      <w:r w:rsidR="0051439F" w:rsidRPr="002473B4">
        <w:rPr>
          <w:iCs/>
          <w:sz w:val="22"/>
          <w:lang w:eastAsia="zh-CN"/>
        </w:rPr>
        <w:t>er of NR Rel-17</w:t>
      </w:r>
      <w:r w:rsidR="0051439F" w:rsidRPr="002473B4">
        <w:rPr>
          <w:rFonts w:hint="eastAsia"/>
          <w:iCs/>
          <w:sz w:val="22"/>
          <w:lang w:eastAsia="zh-CN"/>
        </w:rPr>
        <w:t xml:space="preserve">. </w:t>
      </w:r>
      <w:r w:rsidRPr="002473B4">
        <w:rPr>
          <w:iCs/>
          <w:sz w:val="22"/>
          <w:lang w:eastAsia="zh-CN"/>
        </w:rPr>
        <w:t xml:space="preserve">We believe that RAN4 can further consider </w:t>
      </w:r>
      <w:r w:rsidRPr="002473B4">
        <w:rPr>
          <w:rFonts w:hint="eastAsia"/>
          <w:iCs/>
          <w:sz w:val="22"/>
          <w:lang w:eastAsia="zh-CN"/>
        </w:rPr>
        <w:t>t</w:t>
      </w:r>
      <w:r w:rsidRPr="002473B4">
        <w:rPr>
          <w:iCs/>
          <w:sz w:val="22"/>
          <w:lang w:eastAsia="zh-CN"/>
        </w:rPr>
        <w:t>he possibility of</w:t>
      </w:r>
      <w:r w:rsidRPr="002473B4">
        <w:rPr>
          <w:rFonts w:hint="eastAsia"/>
          <w:iCs/>
          <w:sz w:val="22"/>
          <w:lang w:eastAsia="zh-CN"/>
        </w:rPr>
        <w:t xml:space="preserve"> </w:t>
      </w:r>
      <w:r w:rsidRPr="002473B4">
        <w:rPr>
          <w:iCs/>
          <w:sz w:val="22"/>
          <w:lang w:eastAsia="zh-CN"/>
        </w:rPr>
        <w:t>reduc</w:t>
      </w:r>
      <w:r w:rsidRPr="002473B4">
        <w:rPr>
          <w:rFonts w:hint="eastAsia"/>
          <w:iCs/>
          <w:sz w:val="22"/>
          <w:lang w:eastAsia="zh-CN"/>
        </w:rPr>
        <w:t xml:space="preserve">ing </w:t>
      </w:r>
      <w:r w:rsidRPr="002473B4">
        <w:rPr>
          <w:sz w:val="22"/>
        </w:rPr>
        <w:t>T</w:t>
      </w:r>
      <w:r w:rsidRPr="002473B4">
        <w:rPr>
          <w:sz w:val="22"/>
          <w:vertAlign w:val="subscript"/>
        </w:rPr>
        <w:t>processing,2</w:t>
      </w:r>
      <w:r w:rsidRPr="002473B4">
        <w:rPr>
          <w:rFonts w:hint="eastAsia"/>
          <w:iCs/>
          <w:sz w:val="24"/>
          <w:lang w:eastAsia="zh-CN"/>
        </w:rPr>
        <w:t xml:space="preserve">, </w:t>
      </w:r>
      <w:proofErr w:type="spellStart"/>
      <w:r w:rsidRPr="002473B4">
        <w:t>T</w:t>
      </w:r>
      <w:r w:rsidRPr="002473B4">
        <w:rPr>
          <w:vertAlign w:val="subscript"/>
        </w:rPr>
        <w:t>search</w:t>
      </w:r>
      <w:proofErr w:type="spellEnd"/>
      <w:r w:rsidRPr="002473B4">
        <w:t xml:space="preserve"> </w:t>
      </w:r>
      <w:r w:rsidRPr="002473B4">
        <w:rPr>
          <w:rFonts w:hint="eastAsia"/>
          <w:lang w:eastAsia="zh-CN"/>
        </w:rPr>
        <w:t xml:space="preserve">and </w:t>
      </w:r>
      <w:r w:rsidRPr="002473B4">
        <w:t>T</w:t>
      </w:r>
      <w:r w:rsidRPr="002473B4">
        <w:rPr>
          <w:vertAlign w:val="subscript"/>
        </w:rPr>
        <w:t>Δ</w:t>
      </w:r>
      <w:r w:rsidRPr="002473B4">
        <w:rPr>
          <w:rFonts w:hint="eastAsia"/>
          <w:vertAlign w:val="subscript"/>
          <w:lang w:eastAsia="zh-CN"/>
        </w:rPr>
        <w:t xml:space="preserve"> </w:t>
      </w:r>
      <w:r w:rsidRPr="002473B4">
        <w:rPr>
          <w:rFonts w:hint="eastAsia"/>
          <w:iCs/>
          <w:sz w:val="22"/>
          <w:lang w:eastAsia="zh-CN"/>
        </w:rPr>
        <w:t>.</w:t>
      </w:r>
    </w:p>
    <w:p w:rsidR="00511508" w:rsidRPr="002473B4" w:rsidRDefault="00511508" w:rsidP="00511508">
      <w:pPr>
        <w:pStyle w:val="a3"/>
        <w:spacing w:before="240"/>
        <w:ind w:firstLine="0"/>
        <w:rPr>
          <w:rFonts w:hint="eastAsia"/>
          <w:b/>
          <w:iCs/>
          <w:sz w:val="22"/>
          <w:lang w:eastAsia="zh-CN"/>
        </w:rPr>
      </w:pPr>
      <w:r w:rsidRPr="002473B4">
        <w:rPr>
          <w:rFonts w:hint="eastAsia"/>
          <w:b/>
          <w:iCs/>
          <w:sz w:val="22"/>
          <w:lang w:eastAsia="zh-CN"/>
        </w:rPr>
        <w:t>Observation 1</w:t>
      </w:r>
      <w:r w:rsidRPr="002473B4">
        <w:rPr>
          <w:rFonts w:hint="eastAsia"/>
          <w:b/>
          <w:iCs/>
          <w:sz w:val="22"/>
        </w:rPr>
        <w:t>:</w:t>
      </w:r>
      <w:r w:rsidRPr="002473B4">
        <w:rPr>
          <w:rFonts w:hint="eastAsia"/>
          <w:b/>
          <w:iCs/>
          <w:sz w:val="22"/>
          <w:lang w:eastAsia="zh-CN"/>
        </w:rPr>
        <w:t xml:space="preserve"> </w:t>
      </w:r>
      <w:r w:rsidR="0027146B" w:rsidRPr="002473B4">
        <w:rPr>
          <w:b/>
          <w:iCs/>
          <w:sz w:val="22"/>
          <w:lang w:eastAsia="zh-CN"/>
        </w:rPr>
        <w:t>According the RAN2’s conclusion, to reduce HO interruption time, we can study solutions to reduce the time of UE reconfiguration, downlink and uplink synchronization after the handover decision</w:t>
      </w:r>
      <w:r w:rsidR="0027146B" w:rsidRPr="002473B4">
        <w:rPr>
          <w:rFonts w:hint="eastAsia"/>
          <w:b/>
          <w:iCs/>
          <w:sz w:val="22"/>
          <w:lang w:eastAsia="zh-CN"/>
        </w:rPr>
        <w:t>.</w:t>
      </w:r>
    </w:p>
    <w:p w:rsidR="0051439F" w:rsidRPr="002473B4" w:rsidRDefault="0051439F" w:rsidP="00511508">
      <w:pPr>
        <w:pStyle w:val="a3"/>
        <w:spacing w:before="240"/>
        <w:ind w:firstLine="0"/>
        <w:rPr>
          <w:vertAlign w:val="subscript"/>
          <w:lang w:eastAsia="zh-CN"/>
        </w:rPr>
      </w:pPr>
      <w:r w:rsidRPr="002473B4">
        <w:rPr>
          <w:rFonts w:hint="eastAsia"/>
          <w:b/>
          <w:iCs/>
          <w:sz w:val="22"/>
          <w:lang w:eastAsia="zh-CN"/>
        </w:rPr>
        <w:t xml:space="preserve">Observation </w:t>
      </w:r>
      <w:r w:rsidRPr="002473B4">
        <w:rPr>
          <w:rFonts w:hint="eastAsia"/>
          <w:b/>
          <w:iCs/>
          <w:sz w:val="22"/>
          <w:lang w:eastAsia="zh-CN"/>
        </w:rPr>
        <w:t>2</w:t>
      </w:r>
      <w:r w:rsidRPr="002473B4">
        <w:rPr>
          <w:rFonts w:hint="eastAsia"/>
          <w:b/>
          <w:iCs/>
          <w:sz w:val="22"/>
        </w:rPr>
        <w:t>:</w:t>
      </w:r>
      <w:r w:rsidRPr="002473B4">
        <w:rPr>
          <w:rFonts w:hint="eastAsia"/>
          <w:iCs/>
          <w:sz w:val="22"/>
          <w:lang w:eastAsia="zh-CN"/>
        </w:rPr>
        <w:t xml:space="preserve"> </w:t>
      </w:r>
      <w:r w:rsidRPr="002473B4">
        <w:rPr>
          <w:rFonts w:hint="eastAsia"/>
          <w:b/>
          <w:sz w:val="24"/>
          <w:lang w:val="en-US" w:eastAsia="zh-CN"/>
        </w:rPr>
        <w:t>T</w:t>
      </w:r>
      <w:r w:rsidRPr="002473B4">
        <w:rPr>
          <w:b/>
          <w:sz w:val="24"/>
          <w:lang w:val="en-US" w:eastAsia="zh-CN"/>
        </w:rPr>
        <w:t>he components that can be reduced involve</w:t>
      </w:r>
      <w:r w:rsidRPr="002473B4">
        <w:rPr>
          <w:b/>
          <w:sz w:val="22"/>
        </w:rPr>
        <w:t xml:space="preserve"> T</w:t>
      </w:r>
      <w:r w:rsidRPr="002473B4">
        <w:rPr>
          <w:b/>
          <w:sz w:val="22"/>
          <w:vertAlign w:val="subscript"/>
        </w:rPr>
        <w:t>cmd</w:t>
      </w:r>
      <w:r w:rsidRPr="002473B4">
        <w:rPr>
          <w:rFonts w:hint="eastAsia"/>
          <w:b/>
          <w:iCs/>
          <w:sz w:val="24"/>
          <w:lang w:eastAsia="zh-CN"/>
        </w:rPr>
        <w:t>,</w:t>
      </w:r>
      <w:r w:rsidRPr="002473B4">
        <w:rPr>
          <w:b/>
          <w:sz w:val="22"/>
        </w:rPr>
        <w:t>T</w:t>
      </w:r>
      <w:r w:rsidRPr="002473B4">
        <w:rPr>
          <w:b/>
          <w:sz w:val="22"/>
          <w:vertAlign w:val="subscript"/>
        </w:rPr>
        <w:t>processing,2</w:t>
      </w:r>
      <w:r w:rsidRPr="002473B4">
        <w:rPr>
          <w:rFonts w:hint="eastAsia"/>
          <w:b/>
          <w:iCs/>
          <w:sz w:val="24"/>
          <w:lang w:eastAsia="zh-CN"/>
        </w:rPr>
        <w:t xml:space="preserve">, </w:t>
      </w:r>
      <w:proofErr w:type="spellStart"/>
      <w:r w:rsidRPr="002473B4">
        <w:rPr>
          <w:b/>
          <w:sz w:val="22"/>
        </w:rPr>
        <w:t>T</w:t>
      </w:r>
      <w:r w:rsidRPr="002473B4">
        <w:rPr>
          <w:b/>
          <w:sz w:val="22"/>
          <w:vertAlign w:val="subscript"/>
        </w:rPr>
        <w:t>search</w:t>
      </w:r>
      <w:proofErr w:type="spellEnd"/>
      <w:r w:rsidRPr="002473B4">
        <w:rPr>
          <w:rFonts w:hint="eastAsia"/>
          <w:b/>
          <w:iCs/>
          <w:sz w:val="24"/>
          <w:lang w:eastAsia="zh-CN"/>
        </w:rPr>
        <w:t xml:space="preserve">, </w:t>
      </w:r>
      <w:r w:rsidRPr="002473B4">
        <w:rPr>
          <w:b/>
          <w:sz w:val="22"/>
        </w:rPr>
        <w:t>T</w:t>
      </w:r>
      <w:r w:rsidRPr="002473B4">
        <w:rPr>
          <w:b/>
          <w:sz w:val="22"/>
          <w:vertAlign w:val="subscript"/>
        </w:rPr>
        <w:t>Δ</w:t>
      </w:r>
      <w:r w:rsidRPr="002473B4">
        <w:rPr>
          <w:rFonts w:hint="eastAsia"/>
          <w:b/>
          <w:iCs/>
          <w:sz w:val="24"/>
          <w:lang w:eastAsia="zh-CN"/>
        </w:rPr>
        <w:t xml:space="preserve">, </w:t>
      </w:r>
      <w:proofErr w:type="spellStart"/>
      <w:r w:rsidRPr="002473B4">
        <w:rPr>
          <w:b/>
          <w:sz w:val="22"/>
        </w:rPr>
        <w:t>T</w:t>
      </w:r>
      <w:r w:rsidRPr="002473B4">
        <w:rPr>
          <w:b/>
          <w:sz w:val="22"/>
          <w:vertAlign w:val="subscript"/>
        </w:rPr>
        <w:t>margin</w:t>
      </w:r>
      <w:proofErr w:type="spellEnd"/>
      <w:r w:rsidRPr="002473B4">
        <w:rPr>
          <w:rFonts w:hint="eastAsia"/>
          <w:b/>
          <w:iCs/>
          <w:sz w:val="24"/>
          <w:lang w:eastAsia="zh-CN"/>
        </w:rPr>
        <w:t xml:space="preserve">, </w:t>
      </w:r>
      <w:r w:rsidRPr="002473B4">
        <w:rPr>
          <w:b/>
          <w:sz w:val="22"/>
        </w:rPr>
        <w:t>T</w:t>
      </w:r>
      <w:r w:rsidRPr="002473B4">
        <w:rPr>
          <w:b/>
          <w:sz w:val="22"/>
          <w:vertAlign w:val="subscript"/>
        </w:rPr>
        <w:t>IU</w:t>
      </w:r>
      <w:r w:rsidRPr="002473B4">
        <w:rPr>
          <w:b/>
          <w:sz w:val="22"/>
        </w:rPr>
        <w:t xml:space="preserve"> </w:t>
      </w:r>
      <w:r w:rsidRPr="002473B4">
        <w:rPr>
          <w:rFonts w:hint="eastAsia"/>
          <w:b/>
          <w:sz w:val="24"/>
          <w:lang w:val="en-US" w:eastAsia="zh-CN"/>
        </w:rPr>
        <w:t xml:space="preserve">and </w:t>
      </w:r>
      <w:r w:rsidRPr="002473B4">
        <w:rPr>
          <w:b/>
          <w:sz w:val="22"/>
        </w:rPr>
        <w:t>T</w:t>
      </w:r>
      <w:r w:rsidRPr="002473B4">
        <w:rPr>
          <w:b/>
          <w:sz w:val="22"/>
          <w:vertAlign w:val="subscript"/>
        </w:rPr>
        <w:t>RAR</w:t>
      </w:r>
      <w:r w:rsidRPr="002473B4">
        <w:rPr>
          <w:rFonts w:hint="eastAsia"/>
          <w:b/>
          <w:iCs/>
          <w:sz w:val="22"/>
          <w:lang w:eastAsia="zh-CN"/>
        </w:rPr>
        <w:t>. w</w:t>
      </w:r>
      <w:r w:rsidRPr="002473B4">
        <w:rPr>
          <w:b/>
          <w:iCs/>
          <w:sz w:val="22"/>
          <w:lang w:eastAsia="zh-CN"/>
        </w:rPr>
        <w:t>here</w:t>
      </w:r>
      <w:r w:rsidRPr="002473B4">
        <w:rPr>
          <w:b/>
          <w:iCs/>
          <w:sz w:val="22"/>
          <w:lang w:eastAsia="zh-CN"/>
        </w:rPr>
        <w:t xml:space="preserve"> </w:t>
      </w:r>
      <w:proofErr w:type="spellStart"/>
      <w:r w:rsidRPr="002473B4">
        <w:rPr>
          <w:b/>
          <w:sz w:val="22"/>
        </w:rPr>
        <w:t>T</w:t>
      </w:r>
      <w:r w:rsidRPr="002473B4">
        <w:rPr>
          <w:b/>
          <w:sz w:val="22"/>
          <w:vertAlign w:val="subscript"/>
        </w:rPr>
        <w:t>cmd</w:t>
      </w:r>
      <w:proofErr w:type="spellEnd"/>
      <w:r w:rsidRPr="002473B4">
        <w:rPr>
          <w:b/>
          <w:iCs/>
          <w:sz w:val="22"/>
          <w:lang w:eastAsia="zh-CN"/>
        </w:rPr>
        <w:t xml:space="preserve"> is the time for processing L1/L2 command (HARQ and parsing), which is </w:t>
      </w:r>
      <w:r w:rsidRPr="002473B4">
        <w:rPr>
          <w:b/>
          <w:iCs/>
          <w:sz w:val="22"/>
          <w:lang w:eastAsia="zh-CN"/>
        </w:rPr>
        <w:t>different from L3 baseline hand</w:t>
      </w:r>
      <w:r w:rsidRPr="002473B4">
        <w:rPr>
          <w:rFonts w:hint="eastAsia"/>
          <w:b/>
          <w:iCs/>
          <w:sz w:val="22"/>
          <w:lang w:eastAsia="zh-CN"/>
        </w:rPr>
        <w:t>ov</w:t>
      </w:r>
      <w:r w:rsidRPr="002473B4">
        <w:rPr>
          <w:b/>
          <w:iCs/>
          <w:sz w:val="22"/>
          <w:lang w:eastAsia="zh-CN"/>
        </w:rPr>
        <w:t>er of NR Rel-17</w:t>
      </w:r>
      <w:r w:rsidRPr="002473B4">
        <w:rPr>
          <w:rFonts w:hint="eastAsia"/>
          <w:b/>
          <w:iCs/>
          <w:sz w:val="22"/>
          <w:lang w:eastAsia="zh-CN"/>
        </w:rPr>
        <w:t>.</w:t>
      </w:r>
    </w:p>
    <w:p w:rsidR="00511508" w:rsidRPr="002473B4" w:rsidRDefault="00511508" w:rsidP="00511508">
      <w:pPr>
        <w:pStyle w:val="a3"/>
        <w:spacing w:before="240"/>
        <w:ind w:firstLine="0"/>
        <w:rPr>
          <w:b/>
          <w:iCs/>
          <w:sz w:val="22"/>
          <w:lang w:eastAsia="zh-CN"/>
        </w:rPr>
      </w:pPr>
      <w:r w:rsidRPr="002473B4">
        <w:rPr>
          <w:rFonts w:hint="eastAsia"/>
          <w:b/>
          <w:iCs/>
          <w:sz w:val="22"/>
          <w:lang w:eastAsia="zh-CN"/>
        </w:rPr>
        <w:t xml:space="preserve">Proposal 1: </w:t>
      </w:r>
      <w:r w:rsidR="0027146B" w:rsidRPr="002473B4">
        <w:rPr>
          <w:rFonts w:hint="eastAsia"/>
          <w:b/>
          <w:iCs/>
          <w:sz w:val="22"/>
          <w:lang w:eastAsia="zh-CN"/>
        </w:rPr>
        <w:t>T</w:t>
      </w:r>
      <w:r w:rsidR="0027146B" w:rsidRPr="002473B4">
        <w:rPr>
          <w:b/>
          <w:iCs/>
          <w:sz w:val="22"/>
          <w:lang w:eastAsia="zh-CN"/>
        </w:rPr>
        <w:t>o reduce HO interruption time</w:t>
      </w:r>
      <w:r w:rsidR="0027146B" w:rsidRPr="002473B4">
        <w:rPr>
          <w:rFonts w:hint="eastAsia"/>
          <w:b/>
          <w:iCs/>
          <w:sz w:val="22"/>
          <w:lang w:eastAsia="zh-CN"/>
        </w:rPr>
        <w:t xml:space="preserve">, </w:t>
      </w:r>
      <w:r w:rsidR="0027146B" w:rsidRPr="002473B4">
        <w:rPr>
          <w:b/>
          <w:iCs/>
          <w:sz w:val="22"/>
          <w:lang w:val="en-US" w:eastAsia="zh-CN"/>
        </w:rPr>
        <w:t xml:space="preserve">RAN4 can further consider </w:t>
      </w:r>
      <w:r w:rsidR="0027146B" w:rsidRPr="002473B4">
        <w:rPr>
          <w:rFonts w:hint="eastAsia"/>
          <w:b/>
          <w:iCs/>
          <w:sz w:val="22"/>
          <w:lang w:val="en-US" w:eastAsia="zh-CN"/>
        </w:rPr>
        <w:t>t</w:t>
      </w:r>
      <w:r w:rsidR="0027146B" w:rsidRPr="002473B4">
        <w:rPr>
          <w:b/>
          <w:iCs/>
          <w:sz w:val="22"/>
          <w:lang w:val="en-US" w:eastAsia="zh-CN"/>
        </w:rPr>
        <w:t>he possibility of</w:t>
      </w:r>
      <w:r w:rsidR="0027146B" w:rsidRPr="002473B4">
        <w:rPr>
          <w:rFonts w:hint="eastAsia"/>
          <w:b/>
          <w:iCs/>
          <w:sz w:val="22"/>
          <w:lang w:val="en-US" w:eastAsia="zh-CN"/>
        </w:rPr>
        <w:t xml:space="preserve"> </w:t>
      </w:r>
      <w:r w:rsidR="0027146B" w:rsidRPr="002473B4">
        <w:rPr>
          <w:b/>
          <w:iCs/>
          <w:sz w:val="22"/>
          <w:lang w:val="en-US" w:eastAsia="zh-CN"/>
        </w:rPr>
        <w:t>reduc</w:t>
      </w:r>
      <w:r w:rsidR="0027146B" w:rsidRPr="002473B4">
        <w:rPr>
          <w:rFonts w:hint="eastAsia"/>
          <w:b/>
          <w:iCs/>
          <w:sz w:val="22"/>
          <w:lang w:val="en-US" w:eastAsia="zh-CN"/>
        </w:rPr>
        <w:t xml:space="preserve">ing </w:t>
      </w:r>
      <w:r w:rsidR="0027146B" w:rsidRPr="002473B4">
        <w:rPr>
          <w:b/>
          <w:iCs/>
          <w:sz w:val="22"/>
          <w:lang w:val="en-US" w:eastAsia="zh-CN"/>
        </w:rPr>
        <w:t>T</w:t>
      </w:r>
      <w:r w:rsidR="0027146B" w:rsidRPr="002473B4">
        <w:rPr>
          <w:b/>
          <w:iCs/>
          <w:sz w:val="22"/>
          <w:vertAlign w:val="subscript"/>
          <w:lang w:val="en-US" w:eastAsia="zh-CN"/>
        </w:rPr>
        <w:t>processing,2</w:t>
      </w:r>
      <w:r w:rsidR="0027146B" w:rsidRPr="002473B4">
        <w:rPr>
          <w:rFonts w:hint="eastAsia"/>
          <w:b/>
          <w:iCs/>
          <w:sz w:val="22"/>
          <w:lang w:val="en-US" w:eastAsia="zh-CN"/>
        </w:rPr>
        <w:t xml:space="preserve">, </w:t>
      </w:r>
      <w:proofErr w:type="spellStart"/>
      <w:r w:rsidR="0027146B" w:rsidRPr="002473B4">
        <w:rPr>
          <w:b/>
          <w:iCs/>
          <w:sz w:val="22"/>
          <w:lang w:val="en-US" w:eastAsia="zh-CN"/>
        </w:rPr>
        <w:t>T</w:t>
      </w:r>
      <w:r w:rsidR="0027146B" w:rsidRPr="002473B4">
        <w:rPr>
          <w:b/>
          <w:iCs/>
          <w:sz w:val="22"/>
          <w:vertAlign w:val="subscript"/>
          <w:lang w:val="en-US" w:eastAsia="zh-CN"/>
        </w:rPr>
        <w:t>search</w:t>
      </w:r>
      <w:proofErr w:type="spellEnd"/>
      <w:r w:rsidR="0027146B" w:rsidRPr="002473B4">
        <w:rPr>
          <w:b/>
          <w:iCs/>
          <w:sz w:val="22"/>
          <w:lang w:val="en-US" w:eastAsia="zh-CN"/>
        </w:rPr>
        <w:t xml:space="preserve"> </w:t>
      </w:r>
      <w:r w:rsidR="0027146B" w:rsidRPr="002473B4">
        <w:rPr>
          <w:rFonts w:hint="eastAsia"/>
          <w:b/>
          <w:iCs/>
          <w:sz w:val="22"/>
          <w:lang w:val="en-US" w:eastAsia="zh-CN"/>
        </w:rPr>
        <w:t xml:space="preserve">and </w:t>
      </w:r>
      <w:r w:rsidR="0027146B" w:rsidRPr="002473B4">
        <w:rPr>
          <w:b/>
          <w:iCs/>
          <w:sz w:val="22"/>
          <w:lang w:val="en-US" w:eastAsia="zh-CN"/>
        </w:rPr>
        <w:t>T</w:t>
      </w:r>
      <w:r w:rsidR="0027146B" w:rsidRPr="002473B4">
        <w:rPr>
          <w:b/>
          <w:iCs/>
          <w:sz w:val="22"/>
          <w:vertAlign w:val="subscript"/>
          <w:lang w:val="en-US" w:eastAsia="zh-CN"/>
        </w:rPr>
        <w:t>Δ</w:t>
      </w:r>
      <w:r w:rsidR="0027146B" w:rsidRPr="002473B4">
        <w:rPr>
          <w:rFonts w:hint="eastAsia"/>
          <w:b/>
          <w:sz w:val="24"/>
          <w:lang w:eastAsia="zh-CN"/>
        </w:rPr>
        <w:t>.</w:t>
      </w:r>
    </w:p>
    <w:p w:rsidR="002D5C8D" w:rsidRDefault="005C5616" w:rsidP="002D5C8D">
      <w:pPr>
        <w:keepNext/>
        <w:keepLines/>
        <w:widowControl/>
        <w:spacing w:before="180" w:after="180"/>
        <w:jc w:val="left"/>
        <w:outlineLvl w:val="1"/>
        <w:rPr>
          <w:rFonts w:ascii="Arial" w:eastAsia="等线" w:hAnsi="Arial" w:cs="Times New Roman" w:hint="eastAsia"/>
          <w:iCs/>
          <w:kern w:val="0"/>
          <w:sz w:val="32"/>
          <w:szCs w:val="20"/>
        </w:rPr>
      </w:pPr>
      <w:bookmarkStart w:id="7" w:name="OLE_LINK108"/>
      <w:bookmarkStart w:id="8" w:name="OLE_LINK109"/>
      <w:r w:rsidRPr="005C5616">
        <w:rPr>
          <w:rFonts w:ascii="Arial" w:eastAsia="等线" w:hAnsi="Arial" w:cs="Times New Roman"/>
          <w:iCs/>
          <w:kern w:val="0"/>
          <w:sz w:val="32"/>
          <w:szCs w:val="20"/>
        </w:rPr>
        <w:t>Scenarios</w:t>
      </w:r>
    </w:p>
    <w:p w:rsidR="005D5E37" w:rsidRPr="005D5E37" w:rsidRDefault="005D5E37" w:rsidP="005D5E37">
      <w:pPr>
        <w:widowControl/>
        <w:spacing w:after="120"/>
        <w:jc w:val="left"/>
        <w:rPr>
          <w:rFonts w:ascii="Times New Roman" w:eastAsia="宋体" w:hAnsi="Times New Roman" w:cs="Times New Roman"/>
          <w:color w:val="000000"/>
          <w:kern w:val="0"/>
          <w:sz w:val="22"/>
          <w:szCs w:val="24"/>
          <w:lang w:val="en-GB"/>
        </w:rPr>
      </w:pPr>
      <w:r w:rsidRPr="005D5E37">
        <w:rPr>
          <w:rFonts w:ascii="Times New Roman" w:hAnsi="Times New Roman" w:cs="Times New Roman"/>
          <w:b/>
          <w:sz w:val="22"/>
          <w:u w:val="single"/>
        </w:rPr>
        <w:t>Issue 3-2-5: Whether to cover non-synchronous scenarios</w:t>
      </w:r>
    </w:p>
    <w:p w:rsidR="00C11402" w:rsidRDefault="005D5E37" w:rsidP="00F60CEE">
      <w:pPr>
        <w:spacing w:before="240" w:after="240"/>
        <w:rPr>
          <w:rFonts w:ascii="Times New Roman" w:eastAsia="宋体" w:hAnsi="Times New Roman" w:cs="Times New Roman"/>
          <w:iCs/>
          <w:sz w:val="22"/>
          <w:szCs w:val="20"/>
          <w:lang w:val="fi-FI"/>
        </w:rPr>
      </w:pPr>
      <w:r>
        <w:rPr>
          <w:rFonts w:ascii="Times New Roman" w:eastAsia="宋体" w:hAnsi="Times New Roman" w:cs="Times New Roman" w:hint="eastAsia"/>
          <w:iCs/>
          <w:sz w:val="22"/>
          <w:szCs w:val="20"/>
          <w:lang w:val="fi-FI"/>
        </w:rPr>
        <w:t xml:space="preserve">In the last meeting, </w:t>
      </w:r>
      <w:r w:rsidR="00C11402" w:rsidRPr="00C11402">
        <w:rPr>
          <w:rFonts w:ascii="Times New Roman" w:eastAsia="宋体" w:hAnsi="Times New Roman" w:cs="Times New Roman"/>
          <w:iCs/>
          <w:sz w:val="22"/>
          <w:szCs w:val="20"/>
          <w:lang w:val="fi-FI"/>
        </w:rPr>
        <w:t xml:space="preserve">companies </w:t>
      </w:r>
      <w:r w:rsidR="00C11402">
        <w:rPr>
          <w:rFonts w:ascii="Times New Roman" w:eastAsia="宋体" w:hAnsi="Times New Roman" w:cs="Times New Roman" w:hint="eastAsia"/>
          <w:iCs/>
          <w:sz w:val="22"/>
          <w:szCs w:val="20"/>
          <w:lang w:val="fi-FI"/>
        </w:rPr>
        <w:t>had</w:t>
      </w:r>
      <w:r w:rsidR="00C11402" w:rsidRPr="00C11402">
        <w:rPr>
          <w:rFonts w:ascii="Times New Roman" w:eastAsia="宋体" w:hAnsi="Times New Roman" w:cs="Times New Roman"/>
          <w:iCs/>
          <w:sz w:val="22"/>
          <w:szCs w:val="20"/>
          <w:lang w:val="fi-FI"/>
        </w:rPr>
        <w:t xml:space="preserve"> different views on </w:t>
      </w:r>
      <w:r>
        <w:rPr>
          <w:rFonts w:ascii="Times New Roman" w:eastAsia="宋体" w:hAnsi="Times New Roman" w:cs="Times New Roman" w:hint="eastAsia"/>
          <w:iCs/>
          <w:sz w:val="22"/>
          <w:szCs w:val="20"/>
          <w:lang w:val="fi-FI"/>
        </w:rPr>
        <w:t>w</w:t>
      </w:r>
      <w:r w:rsidRPr="005D5E37">
        <w:rPr>
          <w:rFonts w:ascii="Times New Roman" w:eastAsia="宋体" w:hAnsi="Times New Roman" w:cs="Times New Roman"/>
          <w:iCs/>
          <w:sz w:val="22"/>
          <w:szCs w:val="20"/>
          <w:lang w:val="fi-FI"/>
        </w:rPr>
        <w:t>hether to cover non-synchronous scenarios</w:t>
      </w:r>
      <w:r w:rsidR="00C11402" w:rsidRPr="00C11402">
        <w:rPr>
          <w:rFonts w:ascii="Times New Roman" w:eastAsia="宋体" w:hAnsi="Times New Roman" w:cs="Times New Roman"/>
          <w:iCs/>
          <w:sz w:val="22"/>
          <w:szCs w:val="20"/>
          <w:lang w:val="fi-FI"/>
        </w:rPr>
        <w:t xml:space="preserve">. The </w:t>
      </w:r>
      <w:r w:rsidRPr="005D5E37">
        <w:rPr>
          <w:rFonts w:ascii="Times New Roman" w:eastAsia="宋体" w:hAnsi="Times New Roman" w:cs="Times New Roman"/>
          <w:iCs/>
          <w:sz w:val="22"/>
          <w:szCs w:val="20"/>
          <w:lang w:val="fi-FI"/>
        </w:rPr>
        <w:t>Way forward</w:t>
      </w:r>
      <w:r w:rsidR="002473B4">
        <w:rPr>
          <w:rFonts w:ascii="Times New Roman" w:eastAsia="宋体" w:hAnsi="Times New Roman" w:cs="Times New Roman" w:hint="eastAsia"/>
          <w:iCs/>
          <w:sz w:val="22"/>
          <w:szCs w:val="20"/>
          <w:lang w:val="fi-FI"/>
        </w:rPr>
        <w:t xml:space="preserve"> </w:t>
      </w:r>
      <w:r w:rsidR="00C11402" w:rsidRPr="00C11402">
        <w:rPr>
          <w:rFonts w:ascii="Times New Roman" w:eastAsia="宋体" w:hAnsi="Times New Roman" w:cs="Times New Roman"/>
          <w:iCs/>
          <w:sz w:val="22"/>
          <w:szCs w:val="20"/>
          <w:lang w:val="fi-FI"/>
        </w:rPr>
        <w:t>during th</w:t>
      </w:r>
      <w:r w:rsidR="00C11402">
        <w:rPr>
          <w:rFonts w:ascii="Times New Roman" w:eastAsia="宋体" w:hAnsi="Times New Roman" w:cs="Times New Roman"/>
          <w:iCs/>
          <w:sz w:val="22"/>
          <w:szCs w:val="20"/>
          <w:lang w:val="fi-FI"/>
        </w:rPr>
        <w:t xml:space="preserve">e last meeting </w:t>
      </w:r>
      <w:r w:rsidR="00C11402">
        <w:rPr>
          <w:rFonts w:ascii="Times New Roman" w:eastAsia="宋体" w:hAnsi="Times New Roman" w:cs="Times New Roman" w:hint="eastAsia"/>
          <w:iCs/>
          <w:sz w:val="22"/>
          <w:szCs w:val="20"/>
          <w:lang w:val="fi-FI"/>
        </w:rPr>
        <w:t>is</w:t>
      </w:r>
      <w:r w:rsidR="00C11402" w:rsidRPr="00C11402">
        <w:rPr>
          <w:rFonts w:ascii="Times New Roman" w:eastAsia="宋体" w:hAnsi="Times New Roman" w:cs="Times New Roman"/>
          <w:iCs/>
          <w:sz w:val="22"/>
          <w:szCs w:val="20"/>
          <w:lang w:val="fi-FI"/>
        </w:rPr>
        <w:t xml:space="preserve"> duplicated as below</w:t>
      </w:r>
      <w:r w:rsidR="00C11402">
        <w:rPr>
          <w:rFonts w:ascii="Times New Roman" w:eastAsia="宋体" w:hAnsi="Times New Roman" w:cs="Times New Roman"/>
          <w:iCs/>
          <w:sz w:val="22"/>
          <w:szCs w:val="20"/>
          <w:lang w:val="fi-FI"/>
        </w:rPr>
        <w:t xml:space="preserve"> </w:t>
      </w:r>
      <w:r w:rsidR="00C11402" w:rsidRPr="00380309">
        <w:rPr>
          <w:rFonts w:ascii="Times New Roman" w:eastAsia="宋体" w:hAnsi="Times New Roman" w:cs="Times New Roman"/>
          <w:iCs/>
          <w:sz w:val="22"/>
          <w:szCs w:val="20"/>
          <w:lang w:val="fi-FI"/>
        </w:rPr>
        <w:t>[</w:t>
      </w:r>
      <w:r w:rsidR="00C11402" w:rsidRPr="00380309">
        <w:rPr>
          <w:rFonts w:ascii="Times New Roman" w:eastAsia="宋体" w:hAnsi="Times New Roman" w:cs="Times New Roman" w:hint="eastAsia"/>
          <w:iCs/>
          <w:sz w:val="22"/>
          <w:szCs w:val="20"/>
          <w:lang w:val="fi-FI"/>
        </w:rPr>
        <w:t>1</w:t>
      </w:r>
      <w:r w:rsidR="00C11402" w:rsidRPr="00380309">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660EF0" w:rsidTr="00262B34">
        <w:trPr>
          <w:trHeight w:val="1833"/>
        </w:trPr>
        <w:tc>
          <w:tcPr>
            <w:tcW w:w="8522" w:type="dxa"/>
          </w:tcPr>
          <w:p w:rsidR="005D5E37" w:rsidRPr="005D5E37" w:rsidRDefault="00262B34" w:rsidP="005D5E37">
            <w:pPr>
              <w:widowControl/>
              <w:spacing w:after="120"/>
              <w:jc w:val="left"/>
              <w:rPr>
                <w:rFonts w:ascii="Times New Roman" w:eastAsia="宋体" w:hAnsi="Times New Roman" w:cs="Times New Roman"/>
                <w:color w:val="000000"/>
                <w:kern w:val="0"/>
                <w:sz w:val="22"/>
                <w:szCs w:val="24"/>
                <w:lang w:val="en-GB"/>
              </w:rPr>
            </w:pPr>
            <w:r w:rsidRPr="003108BE">
              <w:rPr>
                <w:rFonts w:ascii="Times New Roman" w:eastAsia="宋体" w:hAnsi="Times New Roman" w:cs="Times New Roman"/>
                <w:b/>
                <w:color w:val="000000"/>
                <w:sz w:val="22"/>
                <w:szCs w:val="20"/>
                <w:lang w:val="x-none" w:eastAsia="ko-KR"/>
              </w:rPr>
              <w:t>&lt;Way forward &gt;:</w:t>
            </w:r>
            <w:bookmarkStart w:id="9" w:name="OLE_LINK4"/>
            <w:bookmarkStart w:id="10" w:name="OLE_LINK5"/>
          </w:p>
          <w:p w:rsidR="005D5E37" w:rsidRPr="005D5E37" w:rsidRDefault="005D5E37" w:rsidP="005D5E37">
            <w:pPr>
              <w:pStyle w:val="a7"/>
              <w:widowControl/>
              <w:numPr>
                <w:ilvl w:val="0"/>
                <w:numId w:val="25"/>
              </w:numPr>
              <w:spacing w:after="120"/>
              <w:ind w:firstLineChars="0"/>
              <w:jc w:val="left"/>
              <w:rPr>
                <w:rFonts w:ascii="Times New Roman" w:hAnsi="Times New Roman" w:cs="Times New Roman"/>
                <w:sz w:val="22"/>
                <w:szCs w:val="24"/>
              </w:rPr>
            </w:pPr>
            <w:r w:rsidRPr="005D5E37">
              <w:rPr>
                <w:rFonts w:ascii="Times New Roman" w:hAnsi="Times New Roman" w:cs="Times New Roman"/>
                <w:sz w:val="22"/>
                <w:szCs w:val="24"/>
              </w:rPr>
              <w:t>Option 1: Not consider non-</w:t>
            </w:r>
            <w:bookmarkStart w:id="11" w:name="OLE_LINK16"/>
            <w:bookmarkStart w:id="12" w:name="OLE_LINK17"/>
            <w:r w:rsidRPr="005D5E37">
              <w:rPr>
                <w:rFonts w:ascii="Times New Roman" w:hAnsi="Times New Roman" w:cs="Times New Roman"/>
                <w:sz w:val="22"/>
                <w:szCs w:val="24"/>
              </w:rPr>
              <w:t>synchronous</w:t>
            </w:r>
            <w:bookmarkEnd w:id="11"/>
            <w:bookmarkEnd w:id="12"/>
            <w:r w:rsidRPr="005D5E37">
              <w:rPr>
                <w:rFonts w:ascii="Times New Roman" w:hAnsi="Times New Roman" w:cs="Times New Roman"/>
                <w:sz w:val="22"/>
                <w:szCs w:val="24"/>
              </w:rPr>
              <w:t xml:space="preserve"> scenarios.</w:t>
            </w:r>
          </w:p>
          <w:p w:rsidR="005D5E37" w:rsidRPr="005D5E37" w:rsidRDefault="005D5E37" w:rsidP="005D5E37">
            <w:pPr>
              <w:pStyle w:val="a7"/>
              <w:widowControl/>
              <w:numPr>
                <w:ilvl w:val="0"/>
                <w:numId w:val="25"/>
              </w:numPr>
              <w:spacing w:after="120"/>
              <w:ind w:firstLineChars="0"/>
              <w:jc w:val="left"/>
              <w:rPr>
                <w:rFonts w:ascii="Times New Roman" w:hAnsi="Times New Roman" w:cs="Times New Roman"/>
                <w:sz w:val="22"/>
                <w:szCs w:val="24"/>
              </w:rPr>
            </w:pPr>
            <w:r w:rsidRPr="005D5E37">
              <w:rPr>
                <w:rFonts w:ascii="Times New Roman" w:hAnsi="Times New Roman" w:cs="Times New Roman"/>
                <w:sz w:val="22"/>
                <w:szCs w:val="24"/>
              </w:rPr>
              <w:t>Option 2 (Ericsson, Nokia): Consider non-synchronous scenarios.</w:t>
            </w:r>
          </w:p>
          <w:p w:rsidR="005D5E37" w:rsidRPr="005D5E37" w:rsidRDefault="005D5E37" w:rsidP="005D5E37">
            <w:pPr>
              <w:pStyle w:val="a7"/>
              <w:widowControl/>
              <w:numPr>
                <w:ilvl w:val="0"/>
                <w:numId w:val="25"/>
              </w:numPr>
              <w:spacing w:after="120"/>
              <w:ind w:firstLineChars="0"/>
              <w:jc w:val="left"/>
              <w:rPr>
                <w:rFonts w:ascii="Times New Roman" w:hAnsi="Times New Roman" w:cs="Times New Roman"/>
                <w:sz w:val="22"/>
                <w:szCs w:val="24"/>
              </w:rPr>
            </w:pPr>
            <w:r w:rsidRPr="005D5E37">
              <w:rPr>
                <w:rFonts w:ascii="Times New Roman" w:hAnsi="Times New Roman" w:cs="Times New Roman"/>
                <w:sz w:val="22"/>
                <w:szCs w:val="24"/>
              </w:rPr>
              <w:t>Option 3 (Ericsson, HW): FFS</w:t>
            </w:r>
          </w:p>
          <w:p w:rsidR="005D5E37" w:rsidRPr="005D5E37" w:rsidRDefault="005D5E37" w:rsidP="005D5E37">
            <w:pPr>
              <w:pStyle w:val="a7"/>
              <w:widowControl/>
              <w:numPr>
                <w:ilvl w:val="2"/>
                <w:numId w:val="24"/>
              </w:numPr>
              <w:spacing w:after="120"/>
              <w:ind w:firstLineChars="0"/>
              <w:jc w:val="left"/>
              <w:rPr>
                <w:rFonts w:ascii="Times New Roman" w:hAnsi="Times New Roman" w:cs="Times New Roman"/>
                <w:sz w:val="22"/>
                <w:szCs w:val="24"/>
              </w:rPr>
            </w:pPr>
            <w:r w:rsidRPr="005D5E37">
              <w:rPr>
                <w:rFonts w:ascii="Times New Roman" w:hAnsi="Times New Roman" w:cs="Times New Roman"/>
                <w:sz w:val="22"/>
                <w:szCs w:val="24"/>
              </w:rPr>
              <w:t>Option 3a (Apple, MTK, vivo): discuss the definition of synchronous and non-synchronous</w:t>
            </w:r>
          </w:p>
          <w:p w:rsidR="008D66F7" w:rsidRPr="005D5E37" w:rsidRDefault="005D5E37" w:rsidP="00262B34">
            <w:pPr>
              <w:pStyle w:val="a7"/>
              <w:widowControl/>
              <w:numPr>
                <w:ilvl w:val="2"/>
                <w:numId w:val="24"/>
              </w:numPr>
              <w:spacing w:after="120"/>
              <w:ind w:firstLineChars="0"/>
              <w:jc w:val="left"/>
              <w:rPr>
                <w:rFonts w:ascii="Times New Roman" w:hAnsi="Times New Roman" w:cs="Times New Roman"/>
                <w:sz w:val="22"/>
                <w:szCs w:val="24"/>
              </w:rPr>
            </w:pPr>
            <w:r w:rsidRPr="005D5E37">
              <w:rPr>
                <w:rFonts w:ascii="Times New Roman" w:hAnsi="Times New Roman" w:cs="Times New Roman"/>
                <w:sz w:val="22"/>
                <w:szCs w:val="24"/>
              </w:rPr>
              <w:t>Option 3b (Apple, QC, vivo, Nokia): wait for RAN2’s progress</w:t>
            </w:r>
            <w:bookmarkEnd w:id="9"/>
            <w:bookmarkEnd w:id="10"/>
          </w:p>
        </w:tc>
      </w:tr>
    </w:tbl>
    <w:p w:rsidR="005524EB" w:rsidRPr="005524EB" w:rsidRDefault="005524EB" w:rsidP="003C5509">
      <w:pPr>
        <w:spacing w:before="240" w:after="240"/>
        <w:rPr>
          <w:rFonts w:ascii="Times New Roman" w:hAnsi="Times New Roman" w:cs="Times New Roman"/>
          <w:sz w:val="22"/>
          <w:szCs w:val="24"/>
        </w:rPr>
      </w:pPr>
      <w:r w:rsidRPr="005524EB">
        <w:rPr>
          <w:rFonts w:ascii="Times New Roman" w:hAnsi="Times New Roman" w:cs="Times New Roman"/>
          <w:sz w:val="22"/>
          <w:szCs w:val="24"/>
        </w:rPr>
        <w:t xml:space="preserve">According to the discussion </w:t>
      </w:r>
      <w:r>
        <w:rPr>
          <w:rFonts w:ascii="Times New Roman" w:hAnsi="Times New Roman" w:cs="Times New Roman" w:hint="eastAsia"/>
          <w:sz w:val="22"/>
          <w:szCs w:val="24"/>
        </w:rPr>
        <w:t>in</w:t>
      </w:r>
      <w:r w:rsidRPr="005524EB">
        <w:rPr>
          <w:rFonts w:ascii="Times New Roman" w:hAnsi="Times New Roman" w:cs="Times New Roman"/>
          <w:sz w:val="22"/>
          <w:szCs w:val="24"/>
        </w:rPr>
        <w:t xml:space="preserve"> the last meeting, we believe that the key to this </w:t>
      </w:r>
      <w:r>
        <w:rPr>
          <w:rFonts w:ascii="Times New Roman" w:hAnsi="Times New Roman" w:cs="Times New Roman" w:hint="eastAsia"/>
          <w:sz w:val="22"/>
          <w:szCs w:val="24"/>
        </w:rPr>
        <w:t>issue</w:t>
      </w:r>
      <w:r w:rsidRPr="005524EB">
        <w:rPr>
          <w:rFonts w:ascii="Times New Roman" w:hAnsi="Times New Roman" w:cs="Times New Roman"/>
          <w:sz w:val="22"/>
          <w:szCs w:val="24"/>
        </w:rPr>
        <w:t xml:space="preserve"> is ho</w:t>
      </w:r>
      <w:r>
        <w:rPr>
          <w:rFonts w:ascii="Times New Roman" w:hAnsi="Times New Roman" w:cs="Times New Roman"/>
          <w:sz w:val="22"/>
          <w:szCs w:val="24"/>
        </w:rPr>
        <w:t>w to define synchronous and non</w:t>
      </w:r>
      <w:r>
        <w:rPr>
          <w:rFonts w:ascii="Times New Roman" w:hAnsi="Times New Roman" w:cs="Times New Roman" w:hint="eastAsia"/>
          <w:sz w:val="22"/>
          <w:szCs w:val="24"/>
        </w:rPr>
        <w:t>-</w:t>
      </w:r>
      <w:r w:rsidRPr="005524EB">
        <w:rPr>
          <w:rFonts w:ascii="Times New Roman" w:hAnsi="Times New Roman" w:cs="Times New Roman"/>
          <w:sz w:val="22"/>
          <w:szCs w:val="24"/>
        </w:rPr>
        <w:t xml:space="preserve">synchronous scenarios and </w:t>
      </w:r>
      <w:r>
        <w:rPr>
          <w:rFonts w:ascii="Times New Roman" w:hAnsi="Times New Roman" w:cs="Times New Roman"/>
          <w:sz w:val="22"/>
          <w:szCs w:val="24"/>
        </w:rPr>
        <w:t>w</w:t>
      </w:r>
      <w:r w:rsidRPr="005524EB">
        <w:rPr>
          <w:rFonts w:ascii="Times New Roman" w:hAnsi="Times New Roman" w:cs="Times New Roman"/>
          <w:sz w:val="22"/>
          <w:szCs w:val="24"/>
        </w:rPr>
        <w:t>hether the same scenario should be considered for L1/L2 mobility and L3 mobility</w:t>
      </w:r>
      <w:r w:rsidRPr="005524EB">
        <w:rPr>
          <w:rFonts w:ascii="Times New Roman" w:hAnsi="Times New Roman" w:cs="Times New Roman"/>
          <w:sz w:val="22"/>
          <w:szCs w:val="24"/>
        </w:rPr>
        <w:t xml:space="preserve"> [2]. Therefore, we are willing to further discuss the network synchron</w:t>
      </w:r>
      <w:r w:rsidR="003C5509">
        <w:rPr>
          <w:rFonts w:ascii="Times New Roman" w:hAnsi="Times New Roman" w:cs="Times New Roman"/>
          <w:sz w:val="22"/>
          <w:szCs w:val="24"/>
        </w:rPr>
        <w:t>ization assignment for this WI.</w:t>
      </w:r>
    </w:p>
    <w:p w:rsidR="005524EB" w:rsidRPr="00A90584" w:rsidRDefault="005524EB" w:rsidP="005524EB">
      <w:pPr>
        <w:rPr>
          <w:rFonts w:ascii="Times New Roman" w:hAnsi="Times New Roman" w:cs="Times New Roman" w:hint="eastAsia"/>
          <w:sz w:val="22"/>
          <w:szCs w:val="24"/>
        </w:rPr>
      </w:pPr>
      <w:r w:rsidRPr="005524EB">
        <w:rPr>
          <w:rFonts w:ascii="Times New Roman" w:hAnsi="Times New Roman" w:cs="Times New Roman"/>
          <w:sz w:val="22"/>
          <w:szCs w:val="24"/>
        </w:rPr>
        <w:t xml:space="preserve">Because the definitions of L1-RSRP measurement and cell switch delay may be different, for L1-RSRP measurement, the </w:t>
      </w:r>
      <w:r w:rsidR="0086672B" w:rsidRPr="005524EB">
        <w:rPr>
          <w:rFonts w:ascii="Times New Roman" w:hAnsi="Times New Roman" w:cs="Times New Roman"/>
          <w:sz w:val="22"/>
          <w:szCs w:val="24"/>
        </w:rPr>
        <w:t>understanding</w:t>
      </w:r>
      <w:r w:rsidR="0086672B" w:rsidRPr="005524EB">
        <w:rPr>
          <w:rFonts w:ascii="Times New Roman" w:hAnsi="Times New Roman" w:cs="Times New Roman"/>
          <w:sz w:val="22"/>
          <w:szCs w:val="24"/>
        </w:rPr>
        <w:t xml:space="preserve"> </w:t>
      </w:r>
      <w:r w:rsidR="0086672B">
        <w:rPr>
          <w:rFonts w:ascii="Times New Roman" w:hAnsi="Times New Roman" w:cs="Times New Roman"/>
          <w:sz w:val="22"/>
          <w:szCs w:val="24"/>
        </w:rPr>
        <w:t>for</w:t>
      </w:r>
      <w:r w:rsidR="0086672B">
        <w:rPr>
          <w:rFonts w:ascii="Times New Roman" w:hAnsi="Times New Roman" w:cs="Times New Roman" w:hint="eastAsia"/>
          <w:sz w:val="22"/>
          <w:szCs w:val="24"/>
        </w:rPr>
        <w:t xml:space="preserve"> </w:t>
      </w:r>
      <w:r w:rsidRPr="005524EB">
        <w:rPr>
          <w:rFonts w:ascii="Times New Roman" w:hAnsi="Times New Roman" w:cs="Times New Roman"/>
          <w:sz w:val="22"/>
          <w:szCs w:val="24"/>
        </w:rPr>
        <w:t>synchronous/</w:t>
      </w:r>
      <w:r w:rsidRPr="005524EB">
        <w:rPr>
          <w:rFonts w:ascii="Times New Roman" w:eastAsia="宋体" w:hAnsi="Times New Roman" w:cs="Times New Roman"/>
          <w:iCs/>
          <w:sz w:val="22"/>
          <w:szCs w:val="20"/>
          <w:lang w:val="fi-FI"/>
        </w:rPr>
        <w:t xml:space="preserve"> </w:t>
      </w:r>
      <w:r w:rsidRPr="005D5E37">
        <w:rPr>
          <w:rFonts w:ascii="Times New Roman" w:eastAsia="宋体" w:hAnsi="Times New Roman" w:cs="Times New Roman"/>
          <w:iCs/>
          <w:sz w:val="22"/>
          <w:szCs w:val="20"/>
          <w:lang w:val="fi-FI"/>
        </w:rPr>
        <w:t>non-synchronous</w:t>
      </w:r>
      <w:r w:rsidRPr="005524EB">
        <w:rPr>
          <w:rFonts w:ascii="Times New Roman" w:hAnsi="Times New Roman" w:cs="Times New Roman"/>
          <w:sz w:val="22"/>
          <w:szCs w:val="24"/>
        </w:rPr>
        <w:t xml:space="preserve"> is that the time offset between the serving cell and the adjacent cell under test is within/without CP. This is </w:t>
      </w:r>
      <w:r w:rsidRPr="005524EB">
        <w:rPr>
          <w:rFonts w:ascii="Times New Roman" w:hAnsi="Times New Roman" w:cs="Times New Roman"/>
          <w:sz w:val="22"/>
          <w:szCs w:val="24"/>
        </w:rPr>
        <w:lastRenderedPageBreak/>
        <w:t>also a potential option of the network synchronization assumption. However, from the perspective of cell switch</w:t>
      </w:r>
      <w:r w:rsidR="0086672B">
        <w:rPr>
          <w:rFonts w:ascii="Times New Roman" w:hAnsi="Times New Roman" w:cs="Times New Roman"/>
          <w:sz w:val="22"/>
          <w:szCs w:val="24"/>
        </w:rPr>
        <w:t>ing</w:t>
      </w:r>
      <w:r w:rsidRPr="005524EB">
        <w:rPr>
          <w:rFonts w:ascii="Times New Roman" w:hAnsi="Times New Roman" w:cs="Times New Roman"/>
          <w:sz w:val="22"/>
          <w:szCs w:val="24"/>
        </w:rPr>
        <w:t xml:space="preserve">, another possible </w:t>
      </w:r>
      <w:r w:rsidR="0086672B" w:rsidRPr="0086672B">
        <w:rPr>
          <w:rFonts w:ascii="Times New Roman" w:hAnsi="Times New Roman" w:cs="Times New Roman"/>
          <w:sz w:val="22"/>
          <w:szCs w:val="24"/>
        </w:rPr>
        <w:t>differentiation</w:t>
      </w:r>
      <w:r w:rsidRPr="005524EB">
        <w:rPr>
          <w:rFonts w:ascii="Times New Roman" w:hAnsi="Times New Roman" w:cs="Times New Roman"/>
          <w:sz w:val="22"/>
          <w:szCs w:val="24"/>
        </w:rPr>
        <w:t xml:space="preserve"> method is based on whether the UE needs to do RACH to obtain TA in the target cell, that is, whether the TA is the same between the source cell and target cell. In addition, it is also understood that whether some information is synchronized between the source cell an</w:t>
      </w:r>
      <w:r w:rsidR="003C5509">
        <w:rPr>
          <w:rFonts w:ascii="Times New Roman" w:hAnsi="Times New Roman" w:cs="Times New Roman"/>
          <w:sz w:val="22"/>
          <w:szCs w:val="24"/>
        </w:rPr>
        <w:t>d target cell in the interface.</w:t>
      </w:r>
    </w:p>
    <w:p w:rsidR="00AD24C5" w:rsidRPr="003A2171" w:rsidRDefault="00AD24C5" w:rsidP="00F549B6">
      <w:pPr>
        <w:pStyle w:val="a3"/>
        <w:spacing w:before="240"/>
        <w:ind w:firstLine="0"/>
        <w:rPr>
          <w:b/>
          <w:iCs/>
          <w:lang w:eastAsia="zh-CN"/>
        </w:rPr>
      </w:pPr>
      <w:r w:rsidRPr="002473B4">
        <w:rPr>
          <w:rFonts w:hint="eastAsia"/>
          <w:b/>
          <w:iCs/>
          <w:sz w:val="22"/>
          <w:lang w:eastAsia="zh-CN"/>
        </w:rPr>
        <w:t xml:space="preserve">Observation </w:t>
      </w:r>
      <w:r w:rsidR="003C5509" w:rsidRPr="002473B4">
        <w:rPr>
          <w:rFonts w:hint="eastAsia"/>
          <w:b/>
          <w:iCs/>
          <w:sz w:val="22"/>
          <w:lang w:eastAsia="zh-CN"/>
        </w:rPr>
        <w:t>3</w:t>
      </w:r>
      <w:r w:rsidRPr="002473B4">
        <w:rPr>
          <w:rFonts w:hint="eastAsia"/>
          <w:b/>
          <w:iCs/>
          <w:sz w:val="22"/>
        </w:rPr>
        <w:t>:</w:t>
      </w:r>
      <w:r w:rsidR="003A2171" w:rsidRPr="002473B4">
        <w:rPr>
          <w:rFonts w:hint="eastAsia"/>
          <w:b/>
          <w:iCs/>
          <w:sz w:val="22"/>
          <w:lang w:eastAsia="zh-CN"/>
        </w:rPr>
        <w:t xml:space="preserve"> </w:t>
      </w:r>
      <w:r w:rsidR="0086672B" w:rsidRPr="0086672B">
        <w:rPr>
          <w:rFonts w:hint="eastAsia"/>
          <w:b/>
          <w:sz w:val="22"/>
          <w:szCs w:val="24"/>
          <w:lang w:eastAsia="zh-CN"/>
        </w:rPr>
        <w:t>T</w:t>
      </w:r>
      <w:r w:rsidR="0086672B">
        <w:rPr>
          <w:b/>
          <w:sz w:val="22"/>
          <w:szCs w:val="24"/>
        </w:rPr>
        <w:t xml:space="preserve">he key to </w:t>
      </w:r>
      <w:r w:rsidR="0086672B">
        <w:rPr>
          <w:rFonts w:hint="eastAsia"/>
          <w:b/>
          <w:sz w:val="22"/>
          <w:szCs w:val="24"/>
          <w:lang w:eastAsia="zh-CN"/>
        </w:rPr>
        <w:t>the</w:t>
      </w:r>
      <w:r w:rsidR="0086672B" w:rsidRPr="0086672B">
        <w:rPr>
          <w:b/>
          <w:sz w:val="22"/>
          <w:szCs w:val="24"/>
        </w:rPr>
        <w:t xml:space="preserve"> </w:t>
      </w:r>
      <w:r w:rsidR="0086672B" w:rsidRPr="0086672B">
        <w:rPr>
          <w:rFonts w:hint="eastAsia"/>
          <w:b/>
          <w:sz w:val="22"/>
          <w:szCs w:val="24"/>
          <w:lang w:eastAsia="zh-CN"/>
        </w:rPr>
        <w:t>issue</w:t>
      </w:r>
      <w:r w:rsidR="0086672B" w:rsidRPr="0086672B">
        <w:rPr>
          <w:b/>
          <w:sz w:val="22"/>
          <w:szCs w:val="24"/>
        </w:rPr>
        <w:t xml:space="preserve"> is how to define synchronous and non</w:t>
      </w:r>
      <w:r w:rsidR="0086672B" w:rsidRPr="0086672B">
        <w:rPr>
          <w:rFonts w:hint="eastAsia"/>
          <w:b/>
          <w:sz w:val="22"/>
          <w:szCs w:val="24"/>
          <w:lang w:eastAsia="zh-CN"/>
        </w:rPr>
        <w:t>-</w:t>
      </w:r>
      <w:r w:rsidR="0086672B" w:rsidRPr="0086672B">
        <w:rPr>
          <w:b/>
          <w:sz w:val="22"/>
          <w:szCs w:val="24"/>
        </w:rPr>
        <w:t>synchronous scenarios and whether the same scenario should be considered for L1/L2 mobility and L3 mobility.</w:t>
      </w:r>
    </w:p>
    <w:p w:rsidR="00237688" w:rsidRPr="002473B4" w:rsidRDefault="003C5509" w:rsidP="00237688">
      <w:pPr>
        <w:pStyle w:val="a3"/>
        <w:spacing w:before="240"/>
        <w:ind w:firstLine="0"/>
        <w:rPr>
          <w:rFonts w:hint="eastAsia"/>
          <w:b/>
          <w:iCs/>
          <w:sz w:val="22"/>
          <w:lang w:eastAsia="zh-CN"/>
        </w:rPr>
      </w:pPr>
      <w:r w:rsidRPr="002473B4">
        <w:rPr>
          <w:rFonts w:hint="eastAsia"/>
          <w:b/>
          <w:iCs/>
          <w:sz w:val="22"/>
          <w:lang w:eastAsia="zh-CN"/>
        </w:rPr>
        <w:t>Proposal 2</w:t>
      </w:r>
      <w:r w:rsidR="00237688" w:rsidRPr="002473B4">
        <w:rPr>
          <w:rFonts w:hint="eastAsia"/>
          <w:b/>
          <w:iCs/>
          <w:sz w:val="22"/>
          <w:lang w:eastAsia="zh-CN"/>
        </w:rPr>
        <w:t xml:space="preserve">: </w:t>
      </w:r>
      <w:r w:rsidRPr="002473B4">
        <w:rPr>
          <w:b/>
          <w:iCs/>
          <w:sz w:val="22"/>
          <w:lang w:eastAsia="zh-CN"/>
        </w:rPr>
        <w:t xml:space="preserve">The following </w:t>
      </w:r>
      <w:r w:rsidRPr="002473B4">
        <w:rPr>
          <w:b/>
          <w:iCs/>
          <w:sz w:val="22"/>
          <w:lang w:eastAsia="zh-CN"/>
        </w:rPr>
        <w:t>options</w:t>
      </w:r>
      <w:r w:rsidRPr="002473B4">
        <w:rPr>
          <w:b/>
          <w:iCs/>
          <w:sz w:val="22"/>
          <w:lang w:eastAsia="zh-CN"/>
        </w:rPr>
        <w:t xml:space="preserve"> </w:t>
      </w:r>
      <w:r w:rsidRPr="002473B4">
        <w:rPr>
          <w:rFonts w:hint="eastAsia"/>
          <w:b/>
          <w:iCs/>
          <w:sz w:val="22"/>
          <w:lang w:eastAsia="zh-CN"/>
        </w:rPr>
        <w:t>could be</w:t>
      </w:r>
      <w:r w:rsidRPr="002473B4">
        <w:rPr>
          <w:b/>
          <w:iCs/>
          <w:sz w:val="22"/>
          <w:lang w:eastAsia="zh-CN"/>
        </w:rPr>
        <w:t xml:space="preserve"> </w:t>
      </w:r>
      <w:r w:rsidRPr="002473B4">
        <w:rPr>
          <w:b/>
          <w:iCs/>
          <w:sz w:val="22"/>
          <w:lang w:eastAsia="zh-CN"/>
        </w:rPr>
        <w:t>studied</w:t>
      </w:r>
      <w:r w:rsidRPr="002473B4">
        <w:rPr>
          <w:b/>
          <w:iCs/>
          <w:sz w:val="22"/>
          <w:lang w:eastAsia="zh-CN"/>
        </w:rPr>
        <w:t xml:space="preserve"> </w:t>
      </w:r>
      <w:r w:rsidRPr="002473B4">
        <w:rPr>
          <w:rFonts w:hint="eastAsia"/>
          <w:b/>
          <w:iCs/>
          <w:sz w:val="22"/>
          <w:lang w:eastAsia="zh-CN"/>
        </w:rPr>
        <w:t>for</w:t>
      </w:r>
      <w:r w:rsidRPr="002473B4">
        <w:rPr>
          <w:b/>
          <w:iCs/>
          <w:sz w:val="22"/>
          <w:lang w:eastAsia="zh-CN"/>
        </w:rPr>
        <w:t xml:space="preserve"> distinguishing network synchronization and non</w:t>
      </w:r>
      <w:r w:rsidRPr="002473B4">
        <w:rPr>
          <w:rFonts w:hint="eastAsia"/>
          <w:b/>
          <w:iCs/>
          <w:sz w:val="22"/>
          <w:lang w:eastAsia="zh-CN"/>
        </w:rPr>
        <w:t>-</w:t>
      </w:r>
      <w:r w:rsidRPr="002473B4">
        <w:rPr>
          <w:b/>
          <w:iCs/>
          <w:sz w:val="22"/>
          <w:lang w:eastAsia="zh-CN"/>
        </w:rPr>
        <w:t>synchronization</w:t>
      </w:r>
      <w:r w:rsidRPr="002473B4">
        <w:rPr>
          <w:rFonts w:hint="eastAsia"/>
          <w:b/>
          <w:iCs/>
          <w:sz w:val="22"/>
          <w:lang w:eastAsia="zh-CN"/>
        </w:rPr>
        <w:t>:</w:t>
      </w:r>
    </w:p>
    <w:p w:rsidR="003C5509" w:rsidRPr="002473B4" w:rsidRDefault="003C5509" w:rsidP="003C5509">
      <w:pPr>
        <w:pStyle w:val="a3"/>
        <w:numPr>
          <w:ilvl w:val="0"/>
          <w:numId w:val="26"/>
        </w:numPr>
        <w:rPr>
          <w:rFonts w:hint="eastAsia"/>
          <w:b/>
          <w:iCs/>
          <w:sz w:val="22"/>
          <w:lang w:eastAsia="zh-CN"/>
        </w:rPr>
      </w:pPr>
      <w:r w:rsidRPr="002473B4">
        <w:rPr>
          <w:rFonts w:hint="eastAsia"/>
          <w:b/>
          <w:iCs/>
          <w:sz w:val="22"/>
          <w:lang w:eastAsia="zh-CN"/>
        </w:rPr>
        <w:t>W</w:t>
      </w:r>
      <w:r w:rsidRPr="002473B4">
        <w:rPr>
          <w:b/>
          <w:iCs/>
          <w:sz w:val="22"/>
          <w:lang w:eastAsia="zh-CN"/>
        </w:rPr>
        <w:t>hether</w:t>
      </w:r>
      <w:r w:rsidRPr="002473B4">
        <w:rPr>
          <w:rFonts w:hint="eastAsia"/>
          <w:b/>
          <w:iCs/>
          <w:sz w:val="22"/>
          <w:lang w:eastAsia="zh-CN"/>
        </w:rPr>
        <w:t xml:space="preserve"> t</w:t>
      </w:r>
      <w:r w:rsidR="0086672B" w:rsidRPr="002473B4">
        <w:rPr>
          <w:b/>
          <w:iCs/>
          <w:sz w:val="22"/>
          <w:lang w:eastAsia="zh-CN"/>
        </w:rPr>
        <w:t>he time offset between the serving cell and the adjacent cell under test is within CP</w:t>
      </w:r>
      <w:r w:rsidRPr="002473B4">
        <w:rPr>
          <w:rFonts w:hint="eastAsia"/>
          <w:b/>
          <w:iCs/>
          <w:sz w:val="22"/>
          <w:lang w:eastAsia="zh-CN"/>
        </w:rPr>
        <w:t>?</w:t>
      </w:r>
    </w:p>
    <w:p w:rsidR="003C5509" w:rsidRPr="002473B4" w:rsidRDefault="003C5509" w:rsidP="003C5509">
      <w:pPr>
        <w:pStyle w:val="a3"/>
        <w:numPr>
          <w:ilvl w:val="0"/>
          <w:numId w:val="26"/>
        </w:numPr>
        <w:rPr>
          <w:rFonts w:hint="eastAsia"/>
          <w:b/>
          <w:iCs/>
          <w:sz w:val="22"/>
          <w:lang w:eastAsia="zh-CN"/>
        </w:rPr>
      </w:pPr>
      <w:r w:rsidRPr="002473B4">
        <w:rPr>
          <w:rFonts w:hint="eastAsia"/>
          <w:b/>
          <w:iCs/>
          <w:sz w:val="22"/>
          <w:lang w:eastAsia="zh-CN"/>
        </w:rPr>
        <w:t>W</w:t>
      </w:r>
      <w:r w:rsidRPr="002473B4">
        <w:rPr>
          <w:b/>
          <w:iCs/>
          <w:sz w:val="22"/>
          <w:lang w:eastAsia="zh-CN"/>
        </w:rPr>
        <w:t>hether</w:t>
      </w:r>
      <w:r w:rsidRPr="002473B4">
        <w:rPr>
          <w:rFonts w:hint="eastAsia"/>
          <w:b/>
          <w:iCs/>
          <w:sz w:val="22"/>
          <w:lang w:eastAsia="zh-CN"/>
        </w:rPr>
        <w:t xml:space="preserve"> t</w:t>
      </w:r>
      <w:r w:rsidRPr="002473B4">
        <w:rPr>
          <w:b/>
          <w:iCs/>
          <w:sz w:val="22"/>
          <w:lang w:eastAsia="zh-CN"/>
        </w:rPr>
        <w:t>he time offset between the serving cell and the adjacent cell under test is within</w:t>
      </w:r>
      <w:r w:rsidRPr="002473B4">
        <w:rPr>
          <w:b/>
          <w:iCs/>
          <w:sz w:val="22"/>
          <w:lang w:eastAsia="zh-CN"/>
        </w:rPr>
        <w:t xml:space="preserve"> </w:t>
      </w:r>
      <w:r w:rsidRPr="002473B4">
        <w:rPr>
          <w:rFonts w:hint="eastAsia"/>
          <w:b/>
          <w:iCs/>
          <w:sz w:val="22"/>
          <w:lang w:eastAsia="zh-CN"/>
        </w:rPr>
        <w:t>MRTD/MTTD</w:t>
      </w:r>
      <w:r w:rsidRPr="002473B4">
        <w:rPr>
          <w:rFonts w:hint="eastAsia"/>
          <w:b/>
          <w:iCs/>
          <w:sz w:val="22"/>
          <w:lang w:eastAsia="zh-CN"/>
        </w:rPr>
        <w:t>?</w:t>
      </w:r>
    </w:p>
    <w:p w:rsidR="003C5509" w:rsidRPr="002473B4" w:rsidRDefault="003C5509" w:rsidP="003C5509">
      <w:pPr>
        <w:pStyle w:val="a3"/>
        <w:numPr>
          <w:ilvl w:val="0"/>
          <w:numId w:val="26"/>
        </w:numPr>
        <w:rPr>
          <w:rFonts w:hint="eastAsia"/>
          <w:b/>
          <w:iCs/>
          <w:sz w:val="22"/>
          <w:lang w:eastAsia="zh-CN"/>
        </w:rPr>
      </w:pPr>
      <w:r w:rsidRPr="002473B4">
        <w:rPr>
          <w:rFonts w:hint="eastAsia"/>
          <w:b/>
          <w:iCs/>
          <w:sz w:val="22"/>
          <w:lang w:eastAsia="zh-CN"/>
        </w:rPr>
        <w:t>W</w:t>
      </w:r>
      <w:r w:rsidR="0086672B" w:rsidRPr="002473B4">
        <w:rPr>
          <w:b/>
          <w:iCs/>
          <w:sz w:val="22"/>
          <w:lang w:eastAsia="zh-CN"/>
        </w:rPr>
        <w:t>hether the UE needs to do RACH to obtain TA in the target cell</w:t>
      </w:r>
      <w:r w:rsidRPr="002473B4">
        <w:rPr>
          <w:rFonts w:hint="eastAsia"/>
          <w:b/>
          <w:iCs/>
          <w:sz w:val="22"/>
          <w:lang w:eastAsia="zh-CN"/>
        </w:rPr>
        <w:t>?</w:t>
      </w:r>
    </w:p>
    <w:p w:rsidR="003C5509" w:rsidRPr="002473B4" w:rsidRDefault="003C5509" w:rsidP="003C5509">
      <w:pPr>
        <w:pStyle w:val="a3"/>
        <w:numPr>
          <w:ilvl w:val="0"/>
          <w:numId w:val="26"/>
        </w:numPr>
        <w:rPr>
          <w:rFonts w:hint="eastAsia"/>
          <w:b/>
          <w:iCs/>
          <w:sz w:val="22"/>
          <w:lang w:eastAsia="zh-CN"/>
        </w:rPr>
      </w:pPr>
      <w:r w:rsidRPr="002473B4">
        <w:rPr>
          <w:rFonts w:hint="eastAsia"/>
          <w:b/>
          <w:iCs/>
          <w:sz w:val="22"/>
          <w:lang w:eastAsia="zh-CN"/>
        </w:rPr>
        <w:t>W</w:t>
      </w:r>
      <w:r w:rsidRPr="002473B4">
        <w:rPr>
          <w:b/>
          <w:iCs/>
          <w:sz w:val="22"/>
          <w:lang w:eastAsia="zh-CN"/>
        </w:rPr>
        <w:t>hether some information is synchronized between the source cell and target cell in the interface</w:t>
      </w:r>
      <w:r w:rsidRPr="002473B4">
        <w:rPr>
          <w:rFonts w:hint="eastAsia"/>
          <w:b/>
          <w:iCs/>
          <w:sz w:val="22"/>
          <w:lang w:eastAsia="zh-CN"/>
        </w:rPr>
        <w:t>?</w:t>
      </w:r>
    </w:p>
    <w:bookmarkEnd w:id="7"/>
    <w:bookmarkEnd w:id="8"/>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520E68" w:rsidRPr="002473B4" w:rsidRDefault="00520E68" w:rsidP="00520E68">
      <w:pPr>
        <w:spacing w:before="240"/>
        <w:rPr>
          <w:rFonts w:ascii="Times New Roman" w:eastAsia="等线" w:hAnsi="Times New Roman" w:cs="Times New Roman" w:hint="eastAsia"/>
          <w:sz w:val="22"/>
        </w:rPr>
      </w:pPr>
      <w:bookmarkStart w:id="13" w:name="OLE_LINK51"/>
      <w:r w:rsidRPr="002473B4">
        <w:rPr>
          <w:rFonts w:ascii="Times New Roman" w:eastAsia="等线" w:hAnsi="Times New Roman" w:cs="Times New Roman"/>
          <w:sz w:val="22"/>
        </w:rPr>
        <w:t xml:space="preserve">In this </w:t>
      </w:r>
      <w:r w:rsidRPr="002473B4">
        <w:rPr>
          <w:rFonts w:ascii="Times New Roman" w:eastAsia="等线" w:hAnsi="Times New Roman" w:cs="Times New Roman" w:hint="eastAsia"/>
          <w:sz w:val="22"/>
        </w:rPr>
        <w:t>paper,</w:t>
      </w:r>
      <w:r w:rsidRPr="002473B4">
        <w:rPr>
          <w:rFonts w:ascii="Times New Roman" w:eastAsia="等线" w:hAnsi="Times New Roman" w:cs="Times New Roman"/>
          <w:sz w:val="22"/>
        </w:rPr>
        <w:t xml:space="preserve"> we provide our views on</w:t>
      </w:r>
      <w:r w:rsidR="00262B34" w:rsidRPr="002473B4">
        <w:rPr>
          <w:sz w:val="22"/>
        </w:rPr>
        <w:t xml:space="preserve"> </w:t>
      </w:r>
      <w:r w:rsidR="00262B34" w:rsidRPr="002473B4">
        <w:rPr>
          <w:rFonts w:ascii="Times New Roman" w:eastAsia="等线" w:hAnsi="Times New Roman" w:cs="Times New Roman"/>
          <w:sz w:val="22"/>
        </w:rPr>
        <w:t>L1/L2 based inter-cell mobility</w:t>
      </w:r>
      <w:r w:rsidRPr="002473B4">
        <w:rPr>
          <w:rFonts w:ascii="Times New Roman" w:eastAsia="等线" w:hAnsi="Times New Roman" w:cs="Times New Roman"/>
          <w:sz w:val="22"/>
        </w:rPr>
        <w:t xml:space="preserve">. From this discussion we have derived the following </w:t>
      </w:r>
      <w:r w:rsidR="0097427A" w:rsidRPr="002473B4">
        <w:rPr>
          <w:rFonts w:ascii="Times New Roman" w:eastAsia="等线" w:hAnsi="Times New Roman" w:cs="Times New Roman" w:hint="eastAsia"/>
          <w:sz w:val="22"/>
        </w:rPr>
        <w:t>o</w:t>
      </w:r>
      <w:r w:rsidR="0097427A" w:rsidRPr="002473B4">
        <w:rPr>
          <w:rFonts w:ascii="Times New Roman" w:eastAsia="等线" w:hAnsi="Times New Roman" w:cs="Times New Roman"/>
          <w:sz w:val="22"/>
        </w:rPr>
        <w:t>bservation</w:t>
      </w:r>
      <w:r w:rsidR="0097427A" w:rsidRPr="002473B4">
        <w:rPr>
          <w:rFonts w:ascii="Times New Roman" w:eastAsia="等线" w:hAnsi="Times New Roman" w:cs="Times New Roman" w:hint="eastAsia"/>
          <w:sz w:val="22"/>
        </w:rPr>
        <w:t>s and</w:t>
      </w:r>
      <w:r w:rsidR="0097427A" w:rsidRPr="002473B4">
        <w:rPr>
          <w:rFonts w:ascii="Times New Roman" w:eastAsia="等线" w:hAnsi="Times New Roman" w:cs="Times New Roman"/>
          <w:sz w:val="22"/>
        </w:rPr>
        <w:t xml:space="preserve"> </w:t>
      </w:r>
      <w:r w:rsidRPr="002473B4">
        <w:rPr>
          <w:rFonts w:ascii="Times New Roman" w:eastAsia="等线" w:hAnsi="Times New Roman" w:cs="Times New Roman"/>
          <w:sz w:val="22"/>
        </w:rPr>
        <w:t xml:space="preserve">proposals: </w:t>
      </w:r>
    </w:p>
    <w:p w:rsidR="003C5509" w:rsidRPr="002473B4" w:rsidRDefault="003C5509" w:rsidP="003C5509">
      <w:pPr>
        <w:pStyle w:val="a3"/>
        <w:spacing w:before="240"/>
        <w:ind w:firstLine="0"/>
        <w:rPr>
          <w:rFonts w:hint="eastAsia"/>
          <w:b/>
          <w:iCs/>
          <w:sz w:val="22"/>
          <w:szCs w:val="22"/>
          <w:lang w:eastAsia="zh-CN"/>
        </w:rPr>
      </w:pPr>
      <w:r w:rsidRPr="002473B4">
        <w:rPr>
          <w:rFonts w:hint="eastAsia"/>
          <w:b/>
          <w:iCs/>
          <w:sz w:val="22"/>
          <w:szCs w:val="22"/>
          <w:lang w:eastAsia="zh-CN"/>
        </w:rPr>
        <w:t>Observation 1</w:t>
      </w:r>
      <w:r w:rsidRPr="002473B4">
        <w:rPr>
          <w:rFonts w:hint="eastAsia"/>
          <w:b/>
          <w:iCs/>
          <w:sz w:val="22"/>
          <w:szCs w:val="22"/>
        </w:rPr>
        <w:t>:</w:t>
      </w:r>
      <w:r w:rsidRPr="002473B4">
        <w:rPr>
          <w:rFonts w:hint="eastAsia"/>
          <w:b/>
          <w:iCs/>
          <w:sz w:val="22"/>
          <w:szCs w:val="22"/>
          <w:lang w:eastAsia="zh-CN"/>
        </w:rPr>
        <w:t xml:space="preserve"> </w:t>
      </w:r>
      <w:r w:rsidRPr="002473B4">
        <w:rPr>
          <w:b/>
          <w:iCs/>
          <w:sz w:val="22"/>
          <w:szCs w:val="22"/>
          <w:lang w:eastAsia="zh-CN"/>
        </w:rPr>
        <w:t>According the RAN2’s conclusion, to reduce HO interruption time, we can study solutions to reduce the time of UE reconfiguration, downlink and uplink synchronization after the handover decision</w:t>
      </w:r>
      <w:r w:rsidRPr="002473B4">
        <w:rPr>
          <w:rFonts w:hint="eastAsia"/>
          <w:b/>
          <w:iCs/>
          <w:sz w:val="22"/>
          <w:szCs w:val="22"/>
          <w:lang w:eastAsia="zh-CN"/>
        </w:rPr>
        <w:t>.</w:t>
      </w:r>
    </w:p>
    <w:p w:rsidR="003C5509" w:rsidRPr="002473B4" w:rsidRDefault="003C5509" w:rsidP="003C5509">
      <w:pPr>
        <w:pStyle w:val="a3"/>
        <w:spacing w:before="240"/>
        <w:ind w:firstLine="0"/>
        <w:rPr>
          <w:sz w:val="22"/>
          <w:szCs w:val="22"/>
          <w:vertAlign w:val="subscript"/>
          <w:lang w:eastAsia="zh-CN"/>
        </w:rPr>
      </w:pPr>
      <w:r w:rsidRPr="002473B4">
        <w:rPr>
          <w:rFonts w:hint="eastAsia"/>
          <w:b/>
          <w:iCs/>
          <w:sz w:val="22"/>
          <w:szCs w:val="22"/>
          <w:lang w:eastAsia="zh-CN"/>
        </w:rPr>
        <w:t>Observation 2</w:t>
      </w:r>
      <w:r w:rsidRPr="002473B4">
        <w:rPr>
          <w:rFonts w:hint="eastAsia"/>
          <w:b/>
          <w:iCs/>
          <w:sz w:val="22"/>
          <w:szCs w:val="22"/>
        </w:rPr>
        <w:t>:</w:t>
      </w:r>
      <w:r w:rsidRPr="002473B4">
        <w:rPr>
          <w:rFonts w:hint="eastAsia"/>
          <w:iCs/>
          <w:sz w:val="22"/>
          <w:szCs w:val="22"/>
          <w:lang w:eastAsia="zh-CN"/>
        </w:rPr>
        <w:t xml:space="preserve"> </w:t>
      </w:r>
      <w:r w:rsidRPr="002473B4">
        <w:rPr>
          <w:rFonts w:hint="eastAsia"/>
          <w:b/>
          <w:sz w:val="22"/>
          <w:szCs w:val="22"/>
          <w:lang w:val="en-US" w:eastAsia="zh-CN"/>
        </w:rPr>
        <w:t>T</w:t>
      </w:r>
      <w:r w:rsidRPr="002473B4">
        <w:rPr>
          <w:b/>
          <w:sz w:val="22"/>
          <w:szCs w:val="22"/>
          <w:lang w:val="en-US" w:eastAsia="zh-CN"/>
        </w:rPr>
        <w:t>he components that can be reduced involve</w:t>
      </w:r>
      <w:r w:rsidRPr="002473B4">
        <w:rPr>
          <w:b/>
          <w:sz w:val="22"/>
          <w:szCs w:val="22"/>
        </w:rPr>
        <w:t xml:space="preserve"> T</w:t>
      </w:r>
      <w:r w:rsidRPr="002473B4">
        <w:rPr>
          <w:b/>
          <w:sz w:val="22"/>
          <w:szCs w:val="22"/>
          <w:vertAlign w:val="subscript"/>
        </w:rPr>
        <w:t>cmd</w:t>
      </w:r>
      <w:r w:rsidRPr="002473B4">
        <w:rPr>
          <w:rFonts w:hint="eastAsia"/>
          <w:b/>
          <w:iCs/>
          <w:sz w:val="22"/>
          <w:szCs w:val="22"/>
          <w:lang w:eastAsia="zh-CN"/>
        </w:rPr>
        <w:t>,</w:t>
      </w:r>
      <w:r w:rsidRPr="002473B4">
        <w:rPr>
          <w:b/>
          <w:sz w:val="22"/>
          <w:szCs w:val="22"/>
        </w:rPr>
        <w:t>T</w:t>
      </w:r>
      <w:r w:rsidRPr="002473B4">
        <w:rPr>
          <w:b/>
          <w:sz w:val="22"/>
          <w:szCs w:val="22"/>
          <w:vertAlign w:val="subscript"/>
        </w:rPr>
        <w:t>processing,2</w:t>
      </w:r>
      <w:r w:rsidRPr="002473B4">
        <w:rPr>
          <w:rFonts w:hint="eastAsia"/>
          <w:b/>
          <w:iCs/>
          <w:sz w:val="22"/>
          <w:szCs w:val="22"/>
          <w:lang w:eastAsia="zh-CN"/>
        </w:rPr>
        <w:t xml:space="preserve">, </w:t>
      </w:r>
      <w:proofErr w:type="spellStart"/>
      <w:r w:rsidRPr="002473B4">
        <w:rPr>
          <w:b/>
          <w:sz w:val="22"/>
          <w:szCs w:val="22"/>
        </w:rPr>
        <w:t>T</w:t>
      </w:r>
      <w:r w:rsidRPr="002473B4">
        <w:rPr>
          <w:b/>
          <w:sz w:val="22"/>
          <w:szCs w:val="22"/>
          <w:vertAlign w:val="subscript"/>
        </w:rPr>
        <w:t>search</w:t>
      </w:r>
      <w:proofErr w:type="spellEnd"/>
      <w:r w:rsidRPr="002473B4">
        <w:rPr>
          <w:rFonts w:hint="eastAsia"/>
          <w:b/>
          <w:iCs/>
          <w:sz w:val="22"/>
          <w:szCs w:val="22"/>
          <w:lang w:eastAsia="zh-CN"/>
        </w:rPr>
        <w:t xml:space="preserve">, </w:t>
      </w:r>
      <w:r w:rsidRPr="002473B4">
        <w:rPr>
          <w:b/>
          <w:sz w:val="22"/>
          <w:szCs w:val="22"/>
        </w:rPr>
        <w:t>T</w:t>
      </w:r>
      <w:r w:rsidRPr="002473B4">
        <w:rPr>
          <w:b/>
          <w:sz w:val="22"/>
          <w:szCs w:val="22"/>
          <w:vertAlign w:val="subscript"/>
        </w:rPr>
        <w:t>Δ</w:t>
      </w:r>
      <w:r w:rsidRPr="002473B4">
        <w:rPr>
          <w:rFonts w:hint="eastAsia"/>
          <w:b/>
          <w:iCs/>
          <w:sz w:val="22"/>
          <w:szCs w:val="22"/>
          <w:lang w:eastAsia="zh-CN"/>
        </w:rPr>
        <w:t xml:space="preserve">, </w:t>
      </w:r>
      <w:proofErr w:type="spellStart"/>
      <w:r w:rsidRPr="002473B4">
        <w:rPr>
          <w:b/>
          <w:sz w:val="22"/>
          <w:szCs w:val="22"/>
        </w:rPr>
        <w:t>T</w:t>
      </w:r>
      <w:r w:rsidRPr="002473B4">
        <w:rPr>
          <w:b/>
          <w:sz w:val="22"/>
          <w:szCs w:val="22"/>
          <w:vertAlign w:val="subscript"/>
        </w:rPr>
        <w:t>margin</w:t>
      </w:r>
      <w:proofErr w:type="spellEnd"/>
      <w:r w:rsidRPr="002473B4">
        <w:rPr>
          <w:rFonts w:hint="eastAsia"/>
          <w:b/>
          <w:iCs/>
          <w:sz w:val="22"/>
          <w:szCs w:val="22"/>
          <w:lang w:eastAsia="zh-CN"/>
        </w:rPr>
        <w:t xml:space="preserve">, </w:t>
      </w:r>
      <w:r w:rsidRPr="002473B4">
        <w:rPr>
          <w:b/>
          <w:sz w:val="22"/>
          <w:szCs w:val="22"/>
        </w:rPr>
        <w:t>T</w:t>
      </w:r>
      <w:r w:rsidRPr="002473B4">
        <w:rPr>
          <w:b/>
          <w:sz w:val="22"/>
          <w:szCs w:val="22"/>
          <w:vertAlign w:val="subscript"/>
        </w:rPr>
        <w:t>IU</w:t>
      </w:r>
      <w:r w:rsidRPr="002473B4">
        <w:rPr>
          <w:b/>
          <w:sz w:val="22"/>
          <w:szCs w:val="22"/>
        </w:rPr>
        <w:t xml:space="preserve"> </w:t>
      </w:r>
      <w:r w:rsidRPr="002473B4">
        <w:rPr>
          <w:rFonts w:hint="eastAsia"/>
          <w:b/>
          <w:sz w:val="22"/>
          <w:szCs w:val="22"/>
          <w:lang w:val="en-US" w:eastAsia="zh-CN"/>
        </w:rPr>
        <w:t xml:space="preserve">and </w:t>
      </w:r>
      <w:r w:rsidRPr="002473B4">
        <w:rPr>
          <w:b/>
          <w:sz w:val="22"/>
          <w:szCs w:val="22"/>
        </w:rPr>
        <w:t>T</w:t>
      </w:r>
      <w:r w:rsidRPr="002473B4">
        <w:rPr>
          <w:b/>
          <w:sz w:val="22"/>
          <w:szCs w:val="22"/>
          <w:vertAlign w:val="subscript"/>
        </w:rPr>
        <w:t>RAR</w:t>
      </w:r>
      <w:r w:rsidRPr="002473B4">
        <w:rPr>
          <w:rFonts w:hint="eastAsia"/>
          <w:b/>
          <w:iCs/>
          <w:sz w:val="22"/>
          <w:szCs w:val="22"/>
          <w:lang w:eastAsia="zh-CN"/>
        </w:rPr>
        <w:t>. w</w:t>
      </w:r>
      <w:r w:rsidRPr="002473B4">
        <w:rPr>
          <w:b/>
          <w:iCs/>
          <w:sz w:val="22"/>
          <w:szCs w:val="22"/>
          <w:lang w:eastAsia="zh-CN"/>
        </w:rPr>
        <w:t xml:space="preserve">here </w:t>
      </w:r>
      <w:proofErr w:type="spellStart"/>
      <w:r w:rsidRPr="002473B4">
        <w:rPr>
          <w:b/>
          <w:sz w:val="22"/>
          <w:szCs w:val="22"/>
        </w:rPr>
        <w:t>T</w:t>
      </w:r>
      <w:r w:rsidRPr="002473B4">
        <w:rPr>
          <w:b/>
          <w:sz w:val="22"/>
          <w:szCs w:val="22"/>
          <w:vertAlign w:val="subscript"/>
        </w:rPr>
        <w:t>cmd</w:t>
      </w:r>
      <w:proofErr w:type="spellEnd"/>
      <w:r w:rsidRPr="002473B4">
        <w:rPr>
          <w:b/>
          <w:iCs/>
          <w:sz w:val="22"/>
          <w:szCs w:val="22"/>
          <w:lang w:eastAsia="zh-CN"/>
        </w:rPr>
        <w:t xml:space="preserve"> is the time for processing L1/L2 command (HARQ and parsing), which is different from L3 baseline hand</w:t>
      </w:r>
      <w:r w:rsidRPr="002473B4">
        <w:rPr>
          <w:rFonts w:hint="eastAsia"/>
          <w:b/>
          <w:iCs/>
          <w:sz w:val="22"/>
          <w:szCs w:val="22"/>
          <w:lang w:eastAsia="zh-CN"/>
        </w:rPr>
        <w:t>ov</w:t>
      </w:r>
      <w:r w:rsidRPr="002473B4">
        <w:rPr>
          <w:b/>
          <w:iCs/>
          <w:sz w:val="22"/>
          <w:szCs w:val="22"/>
          <w:lang w:eastAsia="zh-CN"/>
        </w:rPr>
        <w:t>er of NR Rel-17</w:t>
      </w:r>
      <w:r w:rsidRPr="002473B4">
        <w:rPr>
          <w:rFonts w:hint="eastAsia"/>
          <w:b/>
          <w:iCs/>
          <w:sz w:val="22"/>
          <w:szCs w:val="22"/>
          <w:lang w:eastAsia="zh-CN"/>
        </w:rPr>
        <w:t>.</w:t>
      </w:r>
    </w:p>
    <w:p w:rsidR="003C5509" w:rsidRPr="002473B4" w:rsidRDefault="003C5509" w:rsidP="003C5509">
      <w:pPr>
        <w:pStyle w:val="a3"/>
        <w:spacing w:before="240"/>
        <w:ind w:firstLine="0"/>
        <w:rPr>
          <w:b/>
          <w:iCs/>
          <w:sz w:val="22"/>
          <w:szCs w:val="22"/>
          <w:lang w:eastAsia="zh-CN"/>
        </w:rPr>
      </w:pPr>
      <w:r w:rsidRPr="002473B4">
        <w:rPr>
          <w:rFonts w:hint="eastAsia"/>
          <w:b/>
          <w:iCs/>
          <w:sz w:val="22"/>
          <w:szCs w:val="22"/>
          <w:lang w:eastAsia="zh-CN"/>
        </w:rPr>
        <w:t>Proposal 1: T</w:t>
      </w:r>
      <w:r w:rsidRPr="002473B4">
        <w:rPr>
          <w:b/>
          <w:iCs/>
          <w:sz w:val="22"/>
          <w:szCs w:val="22"/>
          <w:lang w:eastAsia="zh-CN"/>
        </w:rPr>
        <w:t>o reduce HO interruption time</w:t>
      </w:r>
      <w:r w:rsidRPr="002473B4">
        <w:rPr>
          <w:rFonts w:hint="eastAsia"/>
          <w:b/>
          <w:iCs/>
          <w:sz w:val="22"/>
          <w:szCs w:val="22"/>
          <w:lang w:eastAsia="zh-CN"/>
        </w:rPr>
        <w:t xml:space="preserve">, </w:t>
      </w:r>
      <w:r w:rsidRPr="002473B4">
        <w:rPr>
          <w:b/>
          <w:iCs/>
          <w:sz w:val="22"/>
          <w:szCs w:val="22"/>
          <w:lang w:val="en-US" w:eastAsia="zh-CN"/>
        </w:rPr>
        <w:t xml:space="preserve">RAN4 can further consider </w:t>
      </w:r>
      <w:r w:rsidRPr="002473B4">
        <w:rPr>
          <w:rFonts w:hint="eastAsia"/>
          <w:b/>
          <w:iCs/>
          <w:sz w:val="22"/>
          <w:szCs w:val="22"/>
          <w:lang w:val="en-US" w:eastAsia="zh-CN"/>
        </w:rPr>
        <w:t>t</w:t>
      </w:r>
      <w:r w:rsidRPr="002473B4">
        <w:rPr>
          <w:b/>
          <w:iCs/>
          <w:sz w:val="22"/>
          <w:szCs w:val="22"/>
          <w:lang w:val="en-US" w:eastAsia="zh-CN"/>
        </w:rPr>
        <w:t>he possibility of</w:t>
      </w:r>
      <w:r w:rsidRPr="002473B4">
        <w:rPr>
          <w:rFonts w:hint="eastAsia"/>
          <w:b/>
          <w:iCs/>
          <w:sz w:val="22"/>
          <w:szCs w:val="22"/>
          <w:lang w:val="en-US" w:eastAsia="zh-CN"/>
        </w:rPr>
        <w:t xml:space="preserve"> </w:t>
      </w:r>
      <w:r w:rsidRPr="002473B4">
        <w:rPr>
          <w:b/>
          <w:iCs/>
          <w:sz w:val="22"/>
          <w:szCs w:val="22"/>
          <w:lang w:val="en-US" w:eastAsia="zh-CN"/>
        </w:rPr>
        <w:t>reduc</w:t>
      </w:r>
      <w:r w:rsidRPr="002473B4">
        <w:rPr>
          <w:rFonts w:hint="eastAsia"/>
          <w:b/>
          <w:iCs/>
          <w:sz w:val="22"/>
          <w:szCs w:val="22"/>
          <w:lang w:val="en-US" w:eastAsia="zh-CN"/>
        </w:rPr>
        <w:t xml:space="preserve">ing </w:t>
      </w:r>
      <w:r w:rsidRPr="002473B4">
        <w:rPr>
          <w:b/>
          <w:iCs/>
          <w:sz w:val="22"/>
          <w:szCs w:val="22"/>
          <w:lang w:val="en-US" w:eastAsia="zh-CN"/>
        </w:rPr>
        <w:t>T</w:t>
      </w:r>
      <w:r w:rsidRPr="002473B4">
        <w:rPr>
          <w:b/>
          <w:iCs/>
          <w:sz w:val="22"/>
          <w:szCs w:val="22"/>
          <w:vertAlign w:val="subscript"/>
          <w:lang w:val="en-US" w:eastAsia="zh-CN"/>
        </w:rPr>
        <w:t>processing,2</w:t>
      </w:r>
      <w:r w:rsidRPr="002473B4">
        <w:rPr>
          <w:rFonts w:hint="eastAsia"/>
          <w:b/>
          <w:iCs/>
          <w:sz w:val="22"/>
          <w:szCs w:val="22"/>
          <w:lang w:val="en-US" w:eastAsia="zh-CN"/>
        </w:rPr>
        <w:t xml:space="preserve">, </w:t>
      </w:r>
      <w:proofErr w:type="spellStart"/>
      <w:r w:rsidRPr="002473B4">
        <w:rPr>
          <w:b/>
          <w:iCs/>
          <w:sz w:val="22"/>
          <w:szCs w:val="22"/>
          <w:lang w:val="en-US" w:eastAsia="zh-CN"/>
        </w:rPr>
        <w:t>T</w:t>
      </w:r>
      <w:r w:rsidRPr="002473B4">
        <w:rPr>
          <w:b/>
          <w:iCs/>
          <w:sz w:val="22"/>
          <w:szCs w:val="22"/>
          <w:vertAlign w:val="subscript"/>
          <w:lang w:val="en-US" w:eastAsia="zh-CN"/>
        </w:rPr>
        <w:t>search</w:t>
      </w:r>
      <w:proofErr w:type="spellEnd"/>
      <w:r w:rsidRPr="002473B4">
        <w:rPr>
          <w:b/>
          <w:iCs/>
          <w:sz w:val="22"/>
          <w:szCs w:val="22"/>
          <w:lang w:val="en-US" w:eastAsia="zh-CN"/>
        </w:rPr>
        <w:t xml:space="preserve"> </w:t>
      </w:r>
      <w:r w:rsidRPr="002473B4">
        <w:rPr>
          <w:rFonts w:hint="eastAsia"/>
          <w:b/>
          <w:iCs/>
          <w:sz w:val="22"/>
          <w:szCs w:val="22"/>
          <w:lang w:val="en-US" w:eastAsia="zh-CN"/>
        </w:rPr>
        <w:t xml:space="preserve">and </w:t>
      </w:r>
      <w:r w:rsidRPr="002473B4">
        <w:rPr>
          <w:b/>
          <w:iCs/>
          <w:sz w:val="22"/>
          <w:szCs w:val="22"/>
          <w:lang w:val="en-US" w:eastAsia="zh-CN"/>
        </w:rPr>
        <w:t>T</w:t>
      </w:r>
      <w:r w:rsidRPr="002473B4">
        <w:rPr>
          <w:b/>
          <w:iCs/>
          <w:sz w:val="22"/>
          <w:szCs w:val="22"/>
          <w:vertAlign w:val="subscript"/>
          <w:lang w:val="en-US" w:eastAsia="zh-CN"/>
        </w:rPr>
        <w:t>Δ</w:t>
      </w:r>
      <w:r w:rsidRPr="002473B4">
        <w:rPr>
          <w:rFonts w:hint="eastAsia"/>
          <w:b/>
          <w:sz w:val="22"/>
          <w:szCs w:val="22"/>
          <w:lang w:eastAsia="zh-CN"/>
        </w:rPr>
        <w:t>.</w:t>
      </w:r>
    </w:p>
    <w:p w:rsidR="003C5509" w:rsidRPr="002473B4" w:rsidRDefault="003C5509" w:rsidP="003C5509">
      <w:pPr>
        <w:pStyle w:val="a3"/>
        <w:spacing w:before="240"/>
        <w:ind w:firstLine="0"/>
        <w:rPr>
          <w:b/>
          <w:iCs/>
          <w:sz w:val="22"/>
          <w:szCs w:val="22"/>
          <w:lang w:eastAsia="zh-CN"/>
        </w:rPr>
      </w:pPr>
      <w:r w:rsidRPr="002473B4">
        <w:rPr>
          <w:rFonts w:hint="eastAsia"/>
          <w:b/>
          <w:iCs/>
          <w:sz w:val="22"/>
          <w:szCs w:val="22"/>
          <w:lang w:eastAsia="zh-CN"/>
        </w:rPr>
        <w:t>Observation 3</w:t>
      </w:r>
      <w:r w:rsidRPr="002473B4">
        <w:rPr>
          <w:rFonts w:hint="eastAsia"/>
          <w:b/>
          <w:iCs/>
          <w:sz w:val="22"/>
          <w:szCs w:val="22"/>
        </w:rPr>
        <w:t>:</w:t>
      </w:r>
      <w:r w:rsidRPr="002473B4">
        <w:rPr>
          <w:rFonts w:hint="eastAsia"/>
          <w:b/>
          <w:iCs/>
          <w:sz w:val="22"/>
          <w:szCs w:val="22"/>
          <w:lang w:eastAsia="zh-CN"/>
        </w:rPr>
        <w:t xml:space="preserve"> </w:t>
      </w:r>
      <w:r w:rsidRPr="002473B4">
        <w:rPr>
          <w:rFonts w:hint="eastAsia"/>
          <w:b/>
          <w:sz w:val="22"/>
          <w:szCs w:val="22"/>
          <w:lang w:eastAsia="zh-CN"/>
        </w:rPr>
        <w:t>T</w:t>
      </w:r>
      <w:r w:rsidRPr="002473B4">
        <w:rPr>
          <w:b/>
          <w:sz w:val="22"/>
          <w:szCs w:val="22"/>
        </w:rPr>
        <w:t xml:space="preserve">he key to </w:t>
      </w:r>
      <w:r w:rsidRPr="002473B4">
        <w:rPr>
          <w:rFonts w:hint="eastAsia"/>
          <w:b/>
          <w:sz w:val="22"/>
          <w:szCs w:val="22"/>
          <w:lang w:eastAsia="zh-CN"/>
        </w:rPr>
        <w:t>the</w:t>
      </w:r>
      <w:r w:rsidRPr="002473B4">
        <w:rPr>
          <w:b/>
          <w:sz w:val="22"/>
          <w:szCs w:val="22"/>
        </w:rPr>
        <w:t xml:space="preserve"> </w:t>
      </w:r>
      <w:r w:rsidRPr="002473B4">
        <w:rPr>
          <w:rFonts w:hint="eastAsia"/>
          <w:b/>
          <w:sz w:val="22"/>
          <w:szCs w:val="22"/>
          <w:lang w:eastAsia="zh-CN"/>
        </w:rPr>
        <w:t>issue</w:t>
      </w:r>
      <w:r w:rsidRPr="002473B4">
        <w:rPr>
          <w:b/>
          <w:sz w:val="22"/>
          <w:szCs w:val="22"/>
        </w:rPr>
        <w:t xml:space="preserve"> is how to define synchronous and non</w:t>
      </w:r>
      <w:r w:rsidRPr="002473B4">
        <w:rPr>
          <w:rFonts w:hint="eastAsia"/>
          <w:b/>
          <w:sz w:val="22"/>
          <w:szCs w:val="22"/>
          <w:lang w:eastAsia="zh-CN"/>
        </w:rPr>
        <w:t>-</w:t>
      </w:r>
      <w:r w:rsidRPr="002473B4">
        <w:rPr>
          <w:b/>
          <w:sz w:val="22"/>
          <w:szCs w:val="22"/>
        </w:rPr>
        <w:t>synchronous scenarios and whether the same scenario should be considered for L1/L2 mobility and L3 mobility.</w:t>
      </w:r>
    </w:p>
    <w:p w:rsidR="003C5509" w:rsidRPr="002473B4" w:rsidRDefault="003C5509" w:rsidP="003C5509">
      <w:pPr>
        <w:pStyle w:val="a3"/>
        <w:spacing w:before="240"/>
        <w:ind w:firstLine="0"/>
        <w:rPr>
          <w:rFonts w:hint="eastAsia"/>
          <w:b/>
          <w:iCs/>
          <w:sz w:val="22"/>
          <w:szCs w:val="22"/>
          <w:lang w:eastAsia="zh-CN"/>
        </w:rPr>
      </w:pPr>
      <w:r w:rsidRPr="002473B4">
        <w:rPr>
          <w:rFonts w:hint="eastAsia"/>
          <w:b/>
          <w:iCs/>
          <w:sz w:val="22"/>
          <w:szCs w:val="22"/>
          <w:lang w:eastAsia="zh-CN"/>
        </w:rPr>
        <w:t xml:space="preserve">Proposal 2: </w:t>
      </w:r>
      <w:r w:rsidRPr="002473B4">
        <w:rPr>
          <w:b/>
          <w:iCs/>
          <w:sz w:val="22"/>
          <w:szCs w:val="22"/>
          <w:lang w:eastAsia="zh-CN"/>
        </w:rPr>
        <w:t xml:space="preserve">The following options </w:t>
      </w:r>
      <w:r w:rsidRPr="002473B4">
        <w:rPr>
          <w:rFonts w:hint="eastAsia"/>
          <w:b/>
          <w:iCs/>
          <w:sz w:val="22"/>
          <w:szCs w:val="22"/>
          <w:lang w:eastAsia="zh-CN"/>
        </w:rPr>
        <w:t>could be</w:t>
      </w:r>
      <w:r w:rsidRPr="002473B4">
        <w:rPr>
          <w:b/>
          <w:iCs/>
          <w:sz w:val="22"/>
          <w:szCs w:val="22"/>
          <w:lang w:eastAsia="zh-CN"/>
        </w:rPr>
        <w:t xml:space="preserve"> studied </w:t>
      </w:r>
      <w:r w:rsidRPr="002473B4">
        <w:rPr>
          <w:rFonts w:hint="eastAsia"/>
          <w:b/>
          <w:iCs/>
          <w:sz w:val="22"/>
          <w:szCs w:val="22"/>
          <w:lang w:eastAsia="zh-CN"/>
        </w:rPr>
        <w:t>for</w:t>
      </w:r>
      <w:r w:rsidRPr="002473B4">
        <w:rPr>
          <w:b/>
          <w:iCs/>
          <w:sz w:val="22"/>
          <w:szCs w:val="22"/>
          <w:lang w:eastAsia="zh-CN"/>
        </w:rPr>
        <w:t xml:space="preserve"> distinguishing network synchronization and non</w:t>
      </w:r>
      <w:r w:rsidRPr="002473B4">
        <w:rPr>
          <w:rFonts w:hint="eastAsia"/>
          <w:b/>
          <w:iCs/>
          <w:sz w:val="22"/>
          <w:szCs w:val="22"/>
          <w:lang w:eastAsia="zh-CN"/>
        </w:rPr>
        <w:t>-</w:t>
      </w:r>
      <w:r w:rsidRPr="002473B4">
        <w:rPr>
          <w:b/>
          <w:iCs/>
          <w:sz w:val="22"/>
          <w:szCs w:val="22"/>
          <w:lang w:eastAsia="zh-CN"/>
        </w:rPr>
        <w:t>synchronization</w:t>
      </w:r>
      <w:r w:rsidRPr="002473B4">
        <w:rPr>
          <w:rFonts w:hint="eastAsia"/>
          <w:b/>
          <w:iCs/>
          <w:sz w:val="22"/>
          <w:szCs w:val="22"/>
          <w:lang w:eastAsia="zh-CN"/>
        </w:rPr>
        <w:t>:</w:t>
      </w:r>
    </w:p>
    <w:p w:rsidR="003C5509" w:rsidRPr="002473B4" w:rsidRDefault="003C5509" w:rsidP="003C5509">
      <w:pPr>
        <w:pStyle w:val="a3"/>
        <w:numPr>
          <w:ilvl w:val="0"/>
          <w:numId w:val="26"/>
        </w:numPr>
        <w:rPr>
          <w:rFonts w:hint="eastAsia"/>
          <w:b/>
          <w:iCs/>
          <w:sz w:val="22"/>
          <w:szCs w:val="22"/>
          <w:lang w:eastAsia="zh-CN"/>
        </w:rPr>
      </w:pPr>
      <w:r w:rsidRPr="002473B4">
        <w:rPr>
          <w:rFonts w:hint="eastAsia"/>
          <w:b/>
          <w:iCs/>
          <w:sz w:val="22"/>
          <w:szCs w:val="22"/>
          <w:lang w:eastAsia="zh-CN"/>
        </w:rPr>
        <w:t>W</w:t>
      </w:r>
      <w:r w:rsidRPr="002473B4">
        <w:rPr>
          <w:b/>
          <w:iCs/>
          <w:sz w:val="22"/>
          <w:szCs w:val="22"/>
          <w:lang w:eastAsia="zh-CN"/>
        </w:rPr>
        <w:t>hether</w:t>
      </w:r>
      <w:r w:rsidRPr="002473B4">
        <w:rPr>
          <w:rFonts w:hint="eastAsia"/>
          <w:b/>
          <w:iCs/>
          <w:sz w:val="22"/>
          <w:szCs w:val="22"/>
          <w:lang w:eastAsia="zh-CN"/>
        </w:rPr>
        <w:t xml:space="preserve"> t</w:t>
      </w:r>
      <w:r w:rsidRPr="002473B4">
        <w:rPr>
          <w:b/>
          <w:iCs/>
          <w:sz w:val="22"/>
          <w:szCs w:val="22"/>
          <w:lang w:eastAsia="zh-CN"/>
        </w:rPr>
        <w:t>he time offset between the serving cell and the adjacent cell under test is within CP</w:t>
      </w:r>
      <w:r w:rsidRPr="002473B4">
        <w:rPr>
          <w:rFonts w:hint="eastAsia"/>
          <w:b/>
          <w:iCs/>
          <w:sz w:val="22"/>
          <w:szCs w:val="22"/>
          <w:lang w:eastAsia="zh-CN"/>
        </w:rPr>
        <w:t>?</w:t>
      </w:r>
    </w:p>
    <w:p w:rsidR="003C5509" w:rsidRPr="002473B4" w:rsidRDefault="003C5509" w:rsidP="003C5509">
      <w:pPr>
        <w:pStyle w:val="a3"/>
        <w:numPr>
          <w:ilvl w:val="0"/>
          <w:numId w:val="26"/>
        </w:numPr>
        <w:rPr>
          <w:rFonts w:hint="eastAsia"/>
          <w:b/>
          <w:iCs/>
          <w:sz w:val="22"/>
          <w:szCs w:val="22"/>
          <w:lang w:eastAsia="zh-CN"/>
        </w:rPr>
      </w:pPr>
      <w:r w:rsidRPr="002473B4">
        <w:rPr>
          <w:rFonts w:hint="eastAsia"/>
          <w:b/>
          <w:iCs/>
          <w:sz w:val="22"/>
          <w:szCs w:val="22"/>
          <w:lang w:eastAsia="zh-CN"/>
        </w:rPr>
        <w:t>W</w:t>
      </w:r>
      <w:r w:rsidRPr="002473B4">
        <w:rPr>
          <w:b/>
          <w:iCs/>
          <w:sz w:val="22"/>
          <w:szCs w:val="22"/>
          <w:lang w:eastAsia="zh-CN"/>
        </w:rPr>
        <w:t>hether</w:t>
      </w:r>
      <w:r w:rsidRPr="002473B4">
        <w:rPr>
          <w:rFonts w:hint="eastAsia"/>
          <w:b/>
          <w:iCs/>
          <w:sz w:val="22"/>
          <w:szCs w:val="22"/>
          <w:lang w:eastAsia="zh-CN"/>
        </w:rPr>
        <w:t xml:space="preserve"> t</w:t>
      </w:r>
      <w:r w:rsidRPr="002473B4">
        <w:rPr>
          <w:b/>
          <w:iCs/>
          <w:sz w:val="22"/>
          <w:szCs w:val="22"/>
          <w:lang w:eastAsia="zh-CN"/>
        </w:rPr>
        <w:t xml:space="preserve">he time offset between the serving cell and the adjacent cell under test is </w:t>
      </w:r>
      <w:r w:rsidRPr="002473B4">
        <w:rPr>
          <w:b/>
          <w:iCs/>
          <w:sz w:val="22"/>
          <w:szCs w:val="22"/>
          <w:lang w:eastAsia="zh-CN"/>
        </w:rPr>
        <w:lastRenderedPageBreak/>
        <w:t xml:space="preserve">within </w:t>
      </w:r>
      <w:r w:rsidRPr="002473B4">
        <w:rPr>
          <w:rFonts w:hint="eastAsia"/>
          <w:b/>
          <w:iCs/>
          <w:sz w:val="22"/>
          <w:szCs w:val="22"/>
          <w:lang w:eastAsia="zh-CN"/>
        </w:rPr>
        <w:t>MRTD/MTTD?</w:t>
      </w:r>
    </w:p>
    <w:p w:rsidR="003C5509" w:rsidRPr="002473B4" w:rsidRDefault="003C5509" w:rsidP="003C5509">
      <w:pPr>
        <w:pStyle w:val="a3"/>
        <w:numPr>
          <w:ilvl w:val="0"/>
          <w:numId w:val="26"/>
        </w:numPr>
        <w:rPr>
          <w:rFonts w:hint="eastAsia"/>
          <w:b/>
          <w:iCs/>
          <w:sz w:val="22"/>
          <w:szCs w:val="22"/>
          <w:lang w:eastAsia="zh-CN"/>
        </w:rPr>
      </w:pPr>
      <w:r w:rsidRPr="002473B4">
        <w:rPr>
          <w:rFonts w:hint="eastAsia"/>
          <w:b/>
          <w:iCs/>
          <w:sz w:val="22"/>
          <w:szCs w:val="22"/>
          <w:lang w:eastAsia="zh-CN"/>
        </w:rPr>
        <w:t>W</w:t>
      </w:r>
      <w:r w:rsidRPr="002473B4">
        <w:rPr>
          <w:b/>
          <w:iCs/>
          <w:sz w:val="22"/>
          <w:szCs w:val="22"/>
          <w:lang w:eastAsia="zh-CN"/>
        </w:rPr>
        <w:t>hether the UE needs to do RACH to obtain TA in the target cell</w:t>
      </w:r>
      <w:r w:rsidRPr="002473B4">
        <w:rPr>
          <w:rFonts w:hint="eastAsia"/>
          <w:b/>
          <w:iCs/>
          <w:sz w:val="22"/>
          <w:szCs w:val="22"/>
          <w:lang w:eastAsia="zh-CN"/>
        </w:rPr>
        <w:t>?</w:t>
      </w:r>
    </w:p>
    <w:p w:rsidR="005818CA" w:rsidRPr="002473B4" w:rsidRDefault="003C5509" w:rsidP="003C5509">
      <w:pPr>
        <w:pStyle w:val="a3"/>
        <w:numPr>
          <w:ilvl w:val="0"/>
          <w:numId w:val="26"/>
        </w:numPr>
        <w:rPr>
          <w:rFonts w:hint="eastAsia"/>
          <w:b/>
          <w:iCs/>
          <w:sz w:val="22"/>
          <w:szCs w:val="22"/>
          <w:lang w:eastAsia="zh-CN"/>
        </w:rPr>
      </w:pPr>
      <w:r w:rsidRPr="002473B4">
        <w:rPr>
          <w:rFonts w:hint="eastAsia"/>
          <w:b/>
          <w:iCs/>
          <w:sz w:val="22"/>
          <w:szCs w:val="22"/>
          <w:lang w:eastAsia="zh-CN"/>
        </w:rPr>
        <w:t>W</w:t>
      </w:r>
      <w:r w:rsidRPr="002473B4">
        <w:rPr>
          <w:b/>
          <w:iCs/>
          <w:sz w:val="22"/>
          <w:szCs w:val="22"/>
          <w:lang w:eastAsia="zh-CN"/>
        </w:rPr>
        <w:t>hether some information is synchronized between the source cell and target cell in the interface</w:t>
      </w:r>
      <w:r w:rsidRPr="002473B4">
        <w:rPr>
          <w:rFonts w:hint="eastAsia"/>
          <w:b/>
          <w:iCs/>
          <w:sz w:val="22"/>
          <w:szCs w:val="22"/>
          <w:lang w:eastAsia="zh-CN"/>
        </w:rPr>
        <w:t>?</w:t>
      </w:r>
    </w:p>
    <w:bookmarkEnd w:id="13"/>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B25484" w:rsidRDefault="00262B34" w:rsidP="00262B34">
      <w:pPr>
        <w:widowControl/>
        <w:numPr>
          <w:ilvl w:val="0"/>
          <w:numId w:val="7"/>
        </w:numPr>
        <w:spacing w:before="240"/>
        <w:jc w:val="left"/>
        <w:rPr>
          <w:rFonts w:ascii="Times New Roman" w:eastAsia="等线" w:hAnsi="Times New Roman" w:cs="Times New Roman" w:hint="eastAsia"/>
          <w:szCs w:val="20"/>
        </w:rPr>
      </w:pPr>
      <w:r w:rsidRPr="00262B34">
        <w:rPr>
          <w:rFonts w:ascii="Times New Roman" w:eastAsia="等线" w:hAnsi="Times New Roman" w:cs="Times New Roman"/>
          <w:szCs w:val="20"/>
        </w:rPr>
        <w:t>R4-2214348</w:t>
      </w:r>
      <w:r w:rsidR="00B43276">
        <w:rPr>
          <w:rFonts w:ascii="Times New Roman" w:eastAsia="等线" w:hAnsi="Times New Roman" w:cs="Times New Roman" w:hint="eastAsia"/>
          <w:szCs w:val="20"/>
        </w:rPr>
        <w:t xml:space="preserve">, </w:t>
      </w:r>
      <w:r w:rsidRPr="00262B34">
        <w:rPr>
          <w:rFonts w:ascii="Times New Roman" w:eastAsia="等线" w:hAnsi="Times New Roman" w:cs="Times New Roman"/>
          <w:szCs w:val="20"/>
        </w:rPr>
        <w:t>WF on Further NR Mobility Enhancements</w:t>
      </w:r>
      <w:r w:rsidRPr="00262B34">
        <w:rPr>
          <w:rFonts w:ascii="Times New Roman" w:eastAsia="等线" w:hAnsi="Times New Roman" w:cs="Times New Roman" w:hint="eastAsia"/>
          <w:szCs w:val="20"/>
        </w:rPr>
        <w:t xml:space="preserve">, </w:t>
      </w:r>
      <w:proofErr w:type="spellStart"/>
      <w:r w:rsidRPr="00262B34">
        <w:rPr>
          <w:rFonts w:ascii="Times New Roman" w:eastAsia="等线" w:hAnsi="Times New Roman" w:cs="Times New Roman"/>
          <w:szCs w:val="20"/>
        </w:rPr>
        <w:t>MediaTek</w:t>
      </w:r>
      <w:proofErr w:type="spellEnd"/>
      <w:r w:rsidRPr="00262B34">
        <w:rPr>
          <w:rFonts w:ascii="Times New Roman" w:eastAsia="等线" w:hAnsi="Times New Roman" w:cs="Times New Roman"/>
          <w:szCs w:val="20"/>
        </w:rPr>
        <w:t xml:space="preserve"> Inc.</w:t>
      </w:r>
    </w:p>
    <w:p w:rsidR="00B43276" w:rsidRDefault="00B43276" w:rsidP="00B43276">
      <w:pPr>
        <w:widowControl/>
        <w:numPr>
          <w:ilvl w:val="0"/>
          <w:numId w:val="7"/>
        </w:numPr>
        <w:spacing w:before="240"/>
        <w:jc w:val="left"/>
        <w:rPr>
          <w:rFonts w:ascii="Times New Roman" w:eastAsia="等线" w:hAnsi="Times New Roman" w:cs="Times New Roman" w:hint="eastAsia"/>
          <w:szCs w:val="20"/>
        </w:rPr>
      </w:pPr>
      <w:r w:rsidRPr="00B43276">
        <w:rPr>
          <w:rFonts w:ascii="Times New Roman" w:eastAsia="等线" w:hAnsi="Times New Roman" w:cs="Times New Roman"/>
          <w:szCs w:val="20"/>
        </w:rPr>
        <w:t>R4-2214286</w:t>
      </w:r>
      <w:r>
        <w:rPr>
          <w:rFonts w:ascii="Times New Roman" w:eastAsia="等线" w:hAnsi="Times New Roman" w:cs="Times New Roman" w:hint="eastAsia"/>
          <w:szCs w:val="20"/>
        </w:rPr>
        <w:t xml:space="preserve">, </w:t>
      </w:r>
      <w:r w:rsidRPr="00B43276">
        <w:rPr>
          <w:rFonts w:ascii="Times New Roman" w:eastAsia="等线" w:hAnsi="Times New Roman" w:cs="Times New Roman"/>
          <w:szCs w:val="20"/>
        </w:rPr>
        <w:t>Email discussion summary for [104-e</w:t>
      </w:r>
      <w:proofErr w:type="gramStart"/>
      <w:r w:rsidRPr="00B43276">
        <w:rPr>
          <w:rFonts w:ascii="Times New Roman" w:eastAsia="等线" w:hAnsi="Times New Roman" w:cs="Times New Roman"/>
          <w:szCs w:val="20"/>
        </w:rPr>
        <w:t>][</w:t>
      </w:r>
      <w:proofErr w:type="gramEnd"/>
      <w:r w:rsidRPr="00B43276">
        <w:rPr>
          <w:rFonts w:ascii="Times New Roman" w:eastAsia="等线" w:hAnsi="Times New Roman" w:cs="Times New Roman"/>
          <w:szCs w:val="20"/>
        </w:rPr>
        <w:t>237] NR_Mob_enh2</w:t>
      </w:r>
      <w:r>
        <w:rPr>
          <w:rFonts w:ascii="Times New Roman" w:eastAsia="等线" w:hAnsi="Times New Roman" w:cs="Times New Roman" w:hint="eastAsia"/>
          <w:szCs w:val="20"/>
        </w:rPr>
        <w:t xml:space="preserve">, </w:t>
      </w:r>
      <w:proofErr w:type="spellStart"/>
      <w:r w:rsidRPr="00262B34">
        <w:rPr>
          <w:rFonts w:ascii="Times New Roman" w:eastAsia="等线" w:hAnsi="Times New Roman" w:cs="Times New Roman"/>
          <w:szCs w:val="20"/>
        </w:rPr>
        <w:t>MediaTek</w:t>
      </w:r>
      <w:proofErr w:type="spellEnd"/>
      <w:r w:rsidRPr="00262B34">
        <w:rPr>
          <w:rFonts w:ascii="Times New Roman" w:eastAsia="等线" w:hAnsi="Times New Roman" w:cs="Times New Roman"/>
          <w:szCs w:val="20"/>
        </w:rPr>
        <w:t xml:space="preserve"> Inc.</w:t>
      </w:r>
    </w:p>
    <w:p w:rsidR="00262B34" w:rsidRPr="00B43276" w:rsidRDefault="00B43276" w:rsidP="00B43276">
      <w:pPr>
        <w:widowControl/>
        <w:numPr>
          <w:ilvl w:val="0"/>
          <w:numId w:val="7"/>
        </w:numPr>
        <w:spacing w:before="240"/>
        <w:jc w:val="left"/>
        <w:rPr>
          <w:rFonts w:ascii="Times New Roman" w:eastAsia="等线" w:hAnsi="Times New Roman" w:cs="Times New Roman"/>
          <w:szCs w:val="20"/>
        </w:rPr>
      </w:pPr>
      <w:r w:rsidRPr="00B43276">
        <w:rPr>
          <w:rFonts w:ascii="Times New Roman" w:eastAsia="等线" w:hAnsi="Times New Roman" w:cs="Times New Roman"/>
          <w:szCs w:val="20"/>
        </w:rPr>
        <w:t>R2-2209255</w:t>
      </w:r>
      <w:r>
        <w:rPr>
          <w:rFonts w:ascii="Times New Roman" w:eastAsia="等线" w:hAnsi="Times New Roman" w:cs="Times New Roman" w:hint="eastAsia"/>
          <w:szCs w:val="20"/>
        </w:rPr>
        <w:t xml:space="preserve">, </w:t>
      </w:r>
      <w:r w:rsidRPr="00B43276">
        <w:rPr>
          <w:rFonts w:ascii="Times New Roman" w:eastAsia="等线" w:hAnsi="Times New Roman" w:cs="Times New Roman"/>
          <w:szCs w:val="20"/>
        </w:rPr>
        <w:t>38.300 running CR for introduction of NR further mobility enhancements</w:t>
      </w:r>
      <w:r>
        <w:rPr>
          <w:rFonts w:ascii="Times New Roman" w:eastAsia="等线" w:hAnsi="Times New Roman" w:cs="Times New Roman" w:hint="eastAsia"/>
          <w:szCs w:val="20"/>
        </w:rPr>
        <w:t xml:space="preserve">, </w:t>
      </w:r>
      <w:proofErr w:type="spellStart"/>
      <w:r w:rsidRPr="00262B34">
        <w:rPr>
          <w:rFonts w:ascii="Times New Roman" w:eastAsia="等线" w:hAnsi="Times New Roman" w:cs="Times New Roman"/>
          <w:szCs w:val="20"/>
        </w:rPr>
        <w:t>MediaTek</w:t>
      </w:r>
      <w:proofErr w:type="spellEnd"/>
      <w:r w:rsidRPr="00262B34">
        <w:rPr>
          <w:rFonts w:ascii="Times New Roman" w:eastAsia="等线" w:hAnsi="Times New Roman" w:cs="Times New Roman"/>
          <w:szCs w:val="20"/>
        </w:rPr>
        <w:t xml:space="preserve"> Inc.</w:t>
      </w:r>
    </w:p>
    <w:sectPr w:rsidR="00262B34" w:rsidRPr="00B432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541" w:rsidRDefault="00FA0541" w:rsidP="00CB1324">
      <w:r>
        <w:separator/>
      </w:r>
    </w:p>
  </w:endnote>
  <w:endnote w:type="continuationSeparator" w:id="0">
    <w:p w:rsidR="00FA0541" w:rsidRDefault="00FA0541"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541" w:rsidRDefault="00FA0541" w:rsidP="00CB1324">
      <w:r>
        <w:separator/>
      </w:r>
    </w:p>
  </w:footnote>
  <w:footnote w:type="continuationSeparator" w:id="0">
    <w:p w:rsidR="00FA0541" w:rsidRDefault="00FA0541" w:rsidP="00CB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094C49B1"/>
    <w:multiLevelType w:val="hybridMultilevel"/>
    <w:tmpl w:val="975640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2541B"/>
    <w:multiLevelType w:val="hybridMultilevel"/>
    <w:tmpl w:val="B5A85C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AB2167"/>
    <w:multiLevelType w:val="hybridMultilevel"/>
    <w:tmpl w:val="D62C03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256839D6"/>
    <w:multiLevelType w:val="hybridMultilevel"/>
    <w:tmpl w:val="B78CEC94"/>
    <w:lvl w:ilvl="0" w:tplc="8C980E04">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008" w:hanging="420"/>
      </w:pPr>
      <w:rPr>
        <w:rFonts w:ascii="Wingdings" w:hAnsi="Wingdings" w:hint="default"/>
      </w:rPr>
    </w:lvl>
    <w:lvl w:ilvl="3" w:tplc="04090001" w:tentative="1">
      <w:start w:val="1"/>
      <w:numFmt w:val="bullet"/>
      <w:lvlText w:val=""/>
      <w:lvlJc w:val="left"/>
      <w:pPr>
        <w:ind w:left="-588" w:hanging="420"/>
      </w:pPr>
      <w:rPr>
        <w:rFonts w:ascii="Wingdings" w:hAnsi="Wingdings" w:hint="default"/>
      </w:rPr>
    </w:lvl>
    <w:lvl w:ilvl="4" w:tplc="04090003" w:tentative="1">
      <w:start w:val="1"/>
      <w:numFmt w:val="bullet"/>
      <w:lvlText w:val=""/>
      <w:lvlJc w:val="left"/>
      <w:pPr>
        <w:ind w:left="-168" w:hanging="420"/>
      </w:pPr>
      <w:rPr>
        <w:rFonts w:ascii="Wingdings" w:hAnsi="Wingdings" w:hint="default"/>
      </w:rPr>
    </w:lvl>
    <w:lvl w:ilvl="5" w:tplc="04090005" w:tentative="1">
      <w:start w:val="1"/>
      <w:numFmt w:val="bullet"/>
      <w:lvlText w:val=""/>
      <w:lvlJc w:val="left"/>
      <w:pPr>
        <w:ind w:left="252" w:hanging="420"/>
      </w:pPr>
      <w:rPr>
        <w:rFonts w:ascii="Wingdings" w:hAnsi="Wingdings" w:hint="default"/>
      </w:rPr>
    </w:lvl>
    <w:lvl w:ilvl="6" w:tplc="04090001" w:tentative="1">
      <w:start w:val="1"/>
      <w:numFmt w:val="bullet"/>
      <w:lvlText w:val=""/>
      <w:lvlJc w:val="left"/>
      <w:pPr>
        <w:ind w:left="672" w:hanging="420"/>
      </w:pPr>
      <w:rPr>
        <w:rFonts w:ascii="Wingdings" w:hAnsi="Wingdings" w:hint="default"/>
      </w:rPr>
    </w:lvl>
    <w:lvl w:ilvl="7" w:tplc="04090003" w:tentative="1">
      <w:start w:val="1"/>
      <w:numFmt w:val="bullet"/>
      <w:lvlText w:val=""/>
      <w:lvlJc w:val="left"/>
      <w:pPr>
        <w:ind w:left="1092" w:hanging="420"/>
      </w:pPr>
      <w:rPr>
        <w:rFonts w:ascii="Wingdings" w:hAnsi="Wingdings" w:hint="default"/>
      </w:rPr>
    </w:lvl>
    <w:lvl w:ilvl="8" w:tplc="04090005" w:tentative="1">
      <w:start w:val="1"/>
      <w:numFmt w:val="bullet"/>
      <w:lvlText w:val=""/>
      <w:lvlJc w:val="left"/>
      <w:pPr>
        <w:ind w:left="1512" w:hanging="420"/>
      </w:pPr>
      <w:rPr>
        <w:rFonts w:ascii="Wingdings" w:hAnsi="Wingdings" w:hint="default"/>
      </w:rPr>
    </w:lvl>
  </w:abstractNum>
  <w:abstractNum w:abstractNumId="7">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9">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F96E74"/>
    <w:multiLevelType w:val="hybridMultilevel"/>
    <w:tmpl w:val="4FBE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nsid w:val="52C808EA"/>
    <w:multiLevelType w:val="hybridMultilevel"/>
    <w:tmpl w:val="429E065A"/>
    <w:lvl w:ilvl="0" w:tplc="8C980E04">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6">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78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9642941"/>
    <w:multiLevelType w:val="hybridMultilevel"/>
    <w:tmpl w:val="B18CEFA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35436B"/>
    <w:multiLevelType w:val="hybridMultilevel"/>
    <w:tmpl w:val="242AA4B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18258D"/>
    <w:multiLevelType w:val="hybridMultilevel"/>
    <w:tmpl w:val="18B656D8"/>
    <w:lvl w:ilvl="0" w:tplc="04090001">
      <w:start w:val="1"/>
      <w:numFmt w:val="bullet"/>
      <w:lvlText w:val=""/>
      <w:lvlJc w:val="left"/>
      <w:pPr>
        <w:ind w:left="502" w:hanging="360"/>
      </w:pPr>
      <w:rPr>
        <w:rFonts w:ascii="Symbol" w:hAnsi="Symbol" w:hint="default"/>
      </w:rPr>
    </w:lvl>
    <w:lvl w:ilvl="1" w:tplc="017A0742">
      <w:start w:val="1"/>
      <w:numFmt w:val="bullet"/>
      <w:lvlText w:val="o"/>
      <w:lvlJc w:val="left"/>
      <w:pPr>
        <w:ind w:left="928" w:hanging="360"/>
      </w:pPr>
      <w:rPr>
        <w:rFonts w:ascii="Courier New" w:hAnsi="Courier New" w:cs="Courier New" w:hint="eastAsia"/>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4">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2"/>
  </w:num>
  <w:num w:numId="2">
    <w:abstractNumId w:val="12"/>
  </w:num>
  <w:num w:numId="3">
    <w:abstractNumId w:val="21"/>
  </w:num>
  <w:num w:numId="4">
    <w:abstractNumId w:val="24"/>
  </w:num>
  <w:num w:numId="5">
    <w:abstractNumId w:val="6"/>
  </w:num>
  <w:num w:numId="6">
    <w:abstractNumId w:val="16"/>
  </w:num>
  <w:num w:numId="7">
    <w:abstractNumId w:val="1"/>
  </w:num>
  <w:num w:numId="8">
    <w:abstractNumId w:val="25"/>
  </w:num>
  <w:num w:numId="9">
    <w:abstractNumId w:val="14"/>
  </w:num>
  <w:num w:numId="10">
    <w:abstractNumId w:val="0"/>
  </w:num>
  <w:num w:numId="11">
    <w:abstractNumId w:val="13"/>
  </w:num>
  <w:num w:numId="12">
    <w:abstractNumId w:val="7"/>
  </w:num>
  <w:num w:numId="13">
    <w:abstractNumId w:val="5"/>
  </w:num>
  <w:num w:numId="14">
    <w:abstractNumId w:val="15"/>
  </w:num>
  <w:num w:numId="15">
    <w:abstractNumId w:val="8"/>
  </w:num>
  <w:num w:numId="16">
    <w:abstractNumId w:val="17"/>
  </w:num>
  <w:num w:numId="17">
    <w:abstractNumId w:val="10"/>
  </w:num>
  <w:num w:numId="18">
    <w:abstractNumId w:val="3"/>
  </w:num>
  <w:num w:numId="19">
    <w:abstractNumId w:val="11"/>
  </w:num>
  <w:num w:numId="20">
    <w:abstractNumId w:val="9"/>
  </w:num>
  <w:num w:numId="21">
    <w:abstractNumId w:val="19"/>
  </w:num>
  <w:num w:numId="22">
    <w:abstractNumId w:val="23"/>
  </w:num>
  <w:num w:numId="23">
    <w:abstractNumId w:val="4"/>
  </w:num>
  <w:num w:numId="24">
    <w:abstractNumId w:val="18"/>
  </w:num>
  <w:num w:numId="25">
    <w:abstractNumId w:val="2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71C"/>
    <w:rsid w:val="0001433F"/>
    <w:rsid w:val="000147CE"/>
    <w:rsid w:val="00033FA4"/>
    <w:rsid w:val="00041BAE"/>
    <w:rsid w:val="000557A9"/>
    <w:rsid w:val="0006333E"/>
    <w:rsid w:val="00073305"/>
    <w:rsid w:val="0009671C"/>
    <w:rsid w:val="00097F39"/>
    <w:rsid w:val="000A2058"/>
    <w:rsid w:val="000A2109"/>
    <w:rsid w:val="000B5C08"/>
    <w:rsid w:val="000C4D28"/>
    <w:rsid w:val="000D16B9"/>
    <w:rsid w:val="000D1E23"/>
    <w:rsid w:val="000D40B4"/>
    <w:rsid w:val="000D5336"/>
    <w:rsid w:val="000E15CD"/>
    <w:rsid w:val="000E5060"/>
    <w:rsid w:val="000F5EC6"/>
    <w:rsid w:val="00106452"/>
    <w:rsid w:val="00116803"/>
    <w:rsid w:val="00117039"/>
    <w:rsid w:val="001230D8"/>
    <w:rsid w:val="00124E7B"/>
    <w:rsid w:val="0014139B"/>
    <w:rsid w:val="00150769"/>
    <w:rsid w:val="00150F40"/>
    <w:rsid w:val="00152660"/>
    <w:rsid w:val="0017293B"/>
    <w:rsid w:val="00176B3F"/>
    <w:rsid w:val="00177428"/>
    <w:rsid w:val="00177B6C"/>
    <w:rsid w:val="0018374E"/>
    <w:rsid w:val="00186344"/>
    <w:rsid w:val="001906B9"/>
    <w:rsid w:val="001A1338"/>
    <w:rsid w:val="001B4190"/>
    <w:rsid w:val="001D5518"/>
    <w:rsid w:val="001F0691"/>
    <w:rsid w:val="0020324D"/>
    <w:rsid w:val="00212662"/>
    <w:rsid w:val="00216279"/>
    <w:rsid w:val="002262A2"/>
    <w:rsid w:val="00233F2B"/>
    <w:rsid w:val="00237688"/>
    <w:rsid w:val="002473B4"/>
    <w:rsid w:val="0025584C"/>
    <w:rsid w:val="00262B34"/>
    <w:rsid w:val="00263329"/>
    <w:rsid w:val="0027146B"/>
    <w:rsid w:val="00284C00"/>
    <w:rsid w:val="002A03A1"/>
    <w:rsid w:val="002B4653"/>
    <w:rsid w:val="002B7CCB"/>
    <w:rsid w:val="002D3171"/>
    <w:rsid w:val="002D5C8D"/>
    <w:rsid w:val="00307F0C"/>
    <w:rsid w:val="0031027C"/>
    <w:rsid w:val="00311997"/>
    <w:rsid w:val="0032013F"/>
    <w:rsid w:val="00325623"/>
    <w:rsid w:val="0032673F"/>
    <w:rsid w:val="00343D0B"/>
    <w:rsid w:val="003616AE"/>
    <w:rsid w:val="00361D13"/>
    <w:rsid w:val="0037395D"/>
    <w:rsid w:val="003748D4"/>
    <w:rsid w:val="003777C6"/>
    <w:rsid w:val="00380309"/>
    <w:rsid w:val="00385C7B"/>
    <w:rsid w:val="003A1E80"/>
    <w:rsid w:val="003A2171"/>
    <w:rsid w:val="003A24B8"/>
    <w:rsid w:val="003B10F4"/>
    <w:rsid w:val="003B17A5"/>
    <w:rsid w:val="003B24CC"/>
    <w:rsid w:val="003C1C12"/>
    <w:rsid w:val="003C3749"/>
    <w:rsid w:val="003C5509"/>
    <w:rsid w:val="00403C1B"/>
    <w:rsid w:val="004122F8"/>
    <w:rsid w:val="00414E00"/>
    <w:rsid w:val="00437D77"/>
    <w:rsid w:val="00453976"/>
    <w:rsid w:val="004757A4"/>
    <w:rsid w:val="004A1271"/>
    <w:rsid w:val="004B368A"/>
    <w:rsid w:val="004B7613"/>
    <w:rsid w:val="004C0F36"/>
    <w:rsid w:val="004C14F5"/>
    <w:rsid w:val="004C1952"/>
    <w:rsid w:val="004D1E48"/>
    <w:rsid w:val="004D6CEF"/>
    <w:rsid w:val="004D7E17"/>
    <w:rsid w:val="004E727C"/>
    <w:rsid w:val="004F17B0"/>
    <w:rsid w:val="004F3D72"/>
    <w:rsid w:val="004F634D"/>
    <w:rsid w:val="005056AC"/>
    <w:rsid w:val="00511508"/>
    <w:rsid w:val="005118CE"/>
    <w:rsid w:val="00512E44"/>
    <w:rsid w:val="0051439F"/>
    <w:rsid w:val="00520E68"/>
    <w:rsid w:val="00521A81"/>
    <w:rsid w:val="00543818"/>
    <w:rsid w:val="005524EB"/>
    <w:rsid w:val="0056093E"/>
    <w:rsid w:val="0056367A"/>
    <w:rsid w:val="0056407A"/>
    <w:rsid w:val="00565BD2"/>
    <w:rsid w:val="0057059D"/>
    <w:rsid w:val="0057617F"/>
    <w:rsid w:val="005818CA"/>
    <w:rsid w:val="00590495"/>
    <w:rsid w:val="00594A88"/>
    <w:rsid w:val="005A6F36"/>
    <w:rsid w:val="005B0C60"/>
    <w:rsid w:val="005B5650"/>
    <w:rsid w:val="005C268B"/>
    <w:rsid w:val="005C5616"/>
    <w:rsid w:val="005D4307"/>
    <w:rsid w:val="005D5E37"/>
    <w:rsid w:val="005D60D5"/>
    <w:rsid w:val="005D7F00"/>
    <w:rsid w:val="005E0A6F"/>
    <w:rsid w:val="005E3D5C"/>
    <w:rsid w:val="005E4EE1"/>
    <w:rsid w:val="005E7D88"/>
    <w:rsid w:val="005F33E0"/>
    <w:rsid w:val="005F5E45"/>
    <w:rsid w:val="00605A93"/>
    <w:rsid w:val="00634CB6"/>
    <w:rsid w:val="00635BE6"/>
    <w:rsid w:val="00640259"/>
    <w:rsid w:val="006415C1"/>
    <w:rsid w:val="00660A61"/>
    <w:rsid w:val="00660EF0"/>
    <w:rsid w:val="00670D67"/>
    <w:rsid w:val="00692FFB"/>
    <w:rsid w:val="00695983"/>
    <w:rsid w:val="006A26F9"/>
    <w:rsid w:val="006A5B68"/>
    <w:rsid w:val="006C2E4F"/>
    <w:rsid w:val="006C6874"/>
    <w:rsid w:val="006E6813"/>
    <w:rsid w:val="006F0B17"/>
    <w:rsid w:val="00702601"/>
    <w:rsid w:val="00702620"/>
    <w:rsid w:val="00705A5F"/>
    <w:rsid w:val="007438B4"/>
    <w:rsid w:val="00764241"/>
    <w:rsid w:val="007740C9"/>
    <w:rsid w:val="00776158"/>
    <w:rsid w:val="0077775A"/>
    <w:rsid w:val="00782A34"/>
    <w:rsid w:val="007845AB"/>
    <w:rsid w:val="007A0D18"/>
    <w:rsid w:val="007A4989"/>
    <w:rsid w:val="007B44E6"/>
    <w:rsid w:val="007B7AC5"/>
    <w:rsid w:val="007C6DBB"/>
    <w:rsid w:val="007D2498"/>
    <w:rsid w:val="00800DCE"/>
    <w:rsid w:val="00805FDD"/>
    <w:rsid w:val="008120C1"/>
    <w:rsid w:val="0083765A"/>
    <w:rsid w:val="00841D39"/>
    <w:rsid w:val="008447D4"/>
    <w:rsid w:val="00845FD8"/>
    <w:rsid w:val="00846769"/>
    <w:rsid w:val="008517B1"/>
    <w:rsid w:val="00851AA7"/>
    <w:rsid w:val="0086672B"/>
    <w:rsid w:val="00886306"/>
    <w:rsid w:val="00886E37"/>
    <w:rsid w:val="00890531"/>
    <w:rsid w:val="00891587"/>
    <w:rsid w:val="00895E89"/>
    <w:rsid w:val="008973AE"/>
    <w:rsid w:val="008B5E09"/>
    <w:rsid w:val="008C5A38"/>
    <w:rsid w:val="008D2358"/>
    <w:rsid w:val="008D5DF2"/>
    <w:rsid w:val="008D66F7"/>
    <w:rsid w:val="008F2484"/>
    <w:rsid w:val="008F276A"/>
    <w:rsid w:val="008F29EE"/>
    <w:rsid w:val="00903609"/>
    <w:rsid w:val="00904D65"/>
    <w:rsid w:val="00905CBA"/>
    <w:rsid w:val="00917619"/>
    <w:rsid w:val="00950E5C"/>
    <w:rsid w:val="00964933"/>
    <w:rsid w:val="0097427A"/>
    <w:rsid w:val="00984DE9"/>
    <w:rsid w:val="00996B3E"/>
    <w:rsid w:val="009A3CDB"/>
    <w:rsid w:val="009B5583"/>
    <w:rsid w:val="009C7CA5"/>
    <w:rsid w:val="009D3410"/>
    <w:rsid w:val="009E088A"/>
    <w:rsid w:val="009E5154"/>
    <w:rsid w:val="009E65FB"/>
    <w:rsid w:val="009F1227"/>
    <w:rsid w:val="009F3381"/>
    <w:rsid w:val="009F5251"/>
    <w:rsid w:val="00A1070B"/>
    <w:rsid w:val="00A12547"/>
    <w:rsid w:val="00A16380"/>
    <w:rsid w:val="00A174D1"/>
    <w:rsid w:val="00A21E89"/>
    <w:rsid w:val="00A319E7"/>
    <w:rsid w:val="00A32A4B"/>
    <w:rsid w:val="00A32A88"/>
    <w:rsid w:val="00A34ABB"/>
    <w:rsid w:val="00A63B56"/>
    <w:rsid w:val="00A71FAA"/>
    <w:rsid w:val="00A83584"/>
    <w:rsid w:val="00A90584"/>
    <w:rsid w:val="00A97D1A"/>
    <w:rsid w:val="00AA2D76"/>
    <w:rsid w:val="00AA7579"/>
    <w:rsid w:val="00AB1567"/>
    <w:rsid w:val="00AB1A83"/>
    <w:rsid w:val="00AB291E"/>
    <w:rsid w:val="00AB5658"/>
    <w:rsid w:val="00AB682B"/>
    <w:rsid w:val="00AC6F1C"/>
    <w:rsid w:val="00AD0BF2"/>
    <w:rsid w:val="00AD24C5"/>
    <w:rsid w:val="00AD5C42"/>
    <w:rsid w:val="00AF0818"/>
    <w:rsid w:val="00AF2B89"/>
    <w:rsid w:val="00AF70BF"/>
    <w:rsid w:val="00B07CF5"/>
    <w:rsid w:val="00B15AB1"/>
    <w:rsid w:val="00B25484"/>
    <w:rsid w:val="00B3526C"/>
    <w:rsid w:val="00B43276"/>
    <w:rsid w:val="00B43FD6"/>
    <w:rsid w:val="00B52813"/>
    <w:rsid w:val="00B65304"/>
    <w:rsid w:val="00B705FE"/>
    <w:rsid w:val="00B75368"/>
    <w:rsid w:val="00B8040C"/>
    <w:rsid w:val="00B945C8"/>
    <w:rsid w:val="00BA0C37"/>
    <w:rsid w:val="00BA30CE"/>
    <w:rsid w:val="00BA7E0D"/>
    <w:rsid w:val="00BD1625"/>
    <w:rsid w:val="00BE5685"/>
    <w:rsid w:val="00BF6018"/>
    <w:rsid w:val="00BF7376"/>
    <w:rsid w:val="00C04601"/>
    <w:rsid w:val="00C11402"/>
    <w:rsid w:val="00C16269"/>
    <w:rsid w:val="00C324D3"/>
    <w:rsid w:val="00C367BB"/>
    <w:rsid w:val="00C556E8"/>
    <w:rsid w:val="00C71474"/>
    <w:rsid w:val="00C81730"/>
    <w:rsid w:val="00CA54FB"/>
    <w:rsid w:val="00CB1324"/>
    <w:rsid w:val="00CB2929"/>
    <w:rsid w:val="00CB3109"/>
    <w:rsid w:val="00CC12A4"/>
    <w:rsid w:val="00CD7242"/>
    <w:rsid w:val="00CE4766"/>
    <w:rsid w:val="00CF65DC"/>
    <w:rsid w:val="00D075C1"/>
    <w:rsid w:val="00D129F2"/>
    <w:rsid w:val="00D23685"/>
    <w:rsid w:val="00D26F0D"/>
    <w:rsid w:val="00D324C7"/>
    <w:rsid w:val="00D44024"/>
    <w:rsid w:val="00D44D6E"/>
    <w:rsid w:val="00D67D49"/>
    <w:rsid w:val="00D81E9D"/>
    <w:rsid w:val="00D86E5D"/>
    <w:rsid w:val="00DA3F5B"/>
    <w:rsid w:val="00DA4592"/>
    <w:rsid w:val="00DA7FF3"/>
    <w:rsid w:val="00DB782C"/>
    <w:rsid w:val="00DD03EC"/>
    <w:rsid w:val="00DF1DCF"/>
    <w:rsid w:val="00DF6078"/>
    <w:rsid w:val="00E018CE"/>
    <w:rsid w:val="00E03360"/>
    <w:rsid w:val="00E1485B"/>
    <w:rsid w:val="00E32EDE"/>
    <w:rsid w:val="00E34658"/>
    <w:rsid w:val="00E5054D"/>
    <w:rsid w:val="00E543DB"/>
    <w:rsid w:val="00E65584"/>
    <w:rsid w:val="00E71AFA"/>
    <w:rsid w:val="00E95DF0"/>
    <w:rsid w:val="00E96E8E"/>
    <w:rsid w:val="00EA2D57"/>
    <w:rsid w:val="00EB2E62"/>
    <w:rsid w:val="00EC37D5"/>
    <w:rsid w:val="00ED1E6C"/>
    <w:rsid w:val="00F0725D"/>
    <w:rsid w:val="00F12F29"/>
    <w:rsid w:val="00F26474"/>
    <w:rsid w:val="00F2741D"/>
    <w:rsid w:val="00F500B0"/>
    <w:rsid w:val="00F549B6"/>
    <w:rsid w:val="00F60CEE"/>
    <w:rsid w:val="00F63436"/>
    <w:rsid w:val="00F64343"/>
    <w:rsid w:val="00F744A4"/>
    <w:rsid w:val="00F901CF"/>
    <w:rsid w:val="00FA0541"/>
    <w:rsid w:val="00FA3567"/>
    <w:rsid w:val="00FA38A5"/>
    <w:rsid w:val="00FB2BC9"/>
    <w:rsid w:val="00FB2D51"/>
    <w:rsid w:val="00FB3D0E"/>
    <w:rsid w:val="00FC49E3"/>
    <w:rsid w:val="00FD17AD"/>
    <w:rsid w:val="00FD27DB"/>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95"/>
    <w:pPr>
      <w:widowControl w:val="0"/>
      <w:jc w:val="both"/>
    </w:pPr>
  </w:style>
  <w:style w:type="paragraph" w:styleId="2">
    <w:name w:val="heading 2"/>
    <w:basedOn w:val="a"/>
    <w:next w:val="a"/>
    <w:link w:val="2Char"/>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Char">
    <w:name w:val="标题 2 Char"/>
    <w:basedOn w:val="a0"/>
    <w:link w:val="2"/>
    <w:uiPriority w:val="9"/>
    <w:semiHidden/>
    <w:rsid w:val="005C5616"/>
    <w:rPr>
      <w:rFonts w:asciiTheme="majorHAnsi" w:eastAsiaTheme="majorEastAsia" w:hAnsiTheme="majorHAnsi" w:cstheme="majorBidi"/>
      <w:b/>
      <w:bCs/>
      <w:sz w:val="32"/>
      <w:szCs w:val="32"/>
    </w:rPr>
  </w:style>
  <w:style w:type="paragraph" w:styleId="a8">
    <w:name w:val="Balloon Text"/>
    <w:basedOn w:val="a"/>
    <w:link w:val="Char3"/>
    <w:uiPriority w:val="99"/>
    <w:semiHidden/>
    <w:unhideWhenUsed/>
    <w:rsid w:val="00511508"/>
    <w:rPr>
      <w:sz w:val="18"/>
      <w:szCs w:val="18"/>
    </w:rPr>
  </w:style>
  <w:style w:type="character" w:customStyle="1" w:styleId="Char3">
    <w:name w:val="批注框文本 Char"/>
    <w:basedOn w:val="a0"/>
    <w:link w:val="a8"/>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22"/>
      </w:numPr>
      <w:spacing w:before="60" w:line="259" w:lineRule="auto"/>
      <w:jc w:val="left"/>
    </w:pPr>
    <w:rPr>
      <w:rFonts w:ascii="Arial" w:eastAsia="MS Mincho" w:hAnsi="Arial" w:cs="Times New Roman"/>
      <w:b/>
      <w:kern w:val="0"/>
      <w:sz w:val="20"/>
      <w:szCs w:val="24"/>
      <w:lang w:val="en-GB" w:eastAsia="en-GB"/>
    </w:rPr>
  </w:style>
  <w:style w:type="character" w:customStyle="1" w:styleId="a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a">
    <w:name w:val="annotation reference"/>
    <w:uiPriority w:val="99"/>
    <w:semiHidden/>
    <w:unhideWhenUsed/>
    <w:rsid w:val="005D5E37"/>
    <w:rPr>
      <w:sz w:val="21"/>
      <w:szCs w:val="21"/>
    </w:rPr>
  </w:style>
  <w:style w:type="paragraph" w:styleId="ab">
    <w:name w:val="annotation text"/>
    <w:basedOn w:val="a"/>
    <w:link w:val="Char4"/>
    <w:uiPriority w:val="99"/>
    <w:unhideWhenUsed/>
    <w:rsid w:val="005D5E37"/>
    <w:pPr>
      <w:widowControl/>
      <w:spacing w:after="180"/>
      <w:jc w:val="left"/>
    </w:pPr>
    <w:rPr>
      <w:rFonts w:ascii="Times New Roman" w:eastAsia="宋体" w:hAnsi="Times New Roman" w:cs="Times New Roman"/>
      <w:kern w:val="0"/>
      <w:sz w:val="20"/>
      <w:szCs w:val="20"/>
      <w:lang w:val="en-GB" w:eastAsia="en-US"/>
    </w:rPr>
  </w:style>
  <w:style w:type="character" w:customStyle="1" w:styleId="Char4">
    <w:name w:val="批注文字 Char"/>
    <w:basedOn w:val="a0"/>
    <w:link w:val="ab"/>
    <w:uiPriority w:val="99"/>
    <w:rsid w:val="005D5E37"/>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95"/>
    <w:pPr>
      <w:widowControl w:val="0"/>
      <w:jc w:val="both"/>
    </w:pPr>
  </w:style>
  <w:style w:type="paragraph" w:styleId="2">
    <w:name w:val="heading 2"/>
    <w:basedOn w:val="a"/>
    <w:next w:val="a"/>
    <w:link w:val="2Char"/>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Char">
    <w:name w:val="标题 2 Char"/>
    <w:basedOn w:val="a0"/>
    <w:link w:val="2"/>
    <w:uiPriority w:val="9"/>
    <w:semiHidden/>
    <w:rsid w:val="005C5616"/>
    <w:rPr>
      <w:rFonts w:asciiTheme="majorHAnsi" w:eastAsiaTheme="majorEastAsia" w:hAnsiTheme="majorHAnsi" w:cstheme="majorBidi"/>
      <w:b/>
      <w:bCs/>
      <w:sz w:val="32"/>
      <w:szCs w:val="32"/>
    </w:rPr>
  </w:style>
  <w:style w:type="paragraph" w:styleId="a8">
    <w:name w:val="Balloon Text"/>
    <w:basedOn w:val="a"/>
    <w:link w:val="Char3"/>
    <w:uiPriority w:val="99"/>
    <w:semiHidden/>
    <w:unhideWhenUsed/>
    <w:rsid w:val="00511508"/>
    <w:rPr>
      <w:sz w:val="18"/>
      <w:szCs w:val="18"/>
    </w:rPr>
  </w:style>
  <w:style w:type="character" w:customStyle="1" w:styleId="Char3">
    <w:name w:val="批注框文本 Char"/>
    <w:basedOn w:val="a0"/>
    <w:link w:val="a8"/>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22"/>
      </w:numPr>
      <w:spacing w:before="60" w:line="259" w:lineRule="auto"/>
      <w:jc w:val="left"/>
    </w:pPr>
    <w:rPr>
      <w:rFonts w:ascii="Arial" w:eastAsia="MS Mincho" w:hAnsi="Arial" w:cs="Times New Roman"/>
      <w:b/>
      <w:kern w:val="0"/>
      <w:sz w:val="20"/>
      <w:szCs w:val="24"/>
      <w:lang w:val="en-GB" w:eastAsia="en-GB"/>
    </w:rPr>
  </w:style>
  <w:style w:type="character" w:customStyle="1" w:styleId="a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a">
    <w:name w:val="annotation reference"/>
    <w:uiPriority w:val="99"/>
    <w:semiHidden/>
    <w:unhideWhenUsed/>
    <w:rsid w:val="005D5E37"/>
    <w:rPr>
      <w:sz w:val="21"/>
      <w:szCs w:val="21"/>
    </w:rPr>
  </w:style>
  <w:style w:type="paragraph" w:styleId="ab">
    <w:name w:val="annotation text"/>
    <w:basedOn w:val="a"/>
    <w:link w:val="Char4"/>
    <w:uiPriority w:val="99"/>
    <w:unhideWhenUsed/>
    <w:rsid w:val="005D5E37"/>
    <w:pPr>
      <w:widowControl/>
      <w:spacing w:after="180"/>
      <w:jc w:val="left"/>
    </w:pPr>
    <w:rPr>
      <w:rFonts w:ascii="Times New Roman" w:eastAsia="宋体" w:hAnsi="Times New Roman" w:cs="Times New Roman"/>
      <w:kern w:val="0"/>
      <w:sz w:val="20"/>
      <w:szCs w:val="20"/>
      <w:lang w:val="en-GB" w:eastAsia="en-US"/>
    </w:rPr>
  </w:style>
  <w:style w:type="character" w:customStyle="1" w:styleId="Char4">
    <w:name w:val="批注文字 Char"/>
    <w:basedOn w:val="a0"/>
    <w:link w:val="ab"/>
    <w:uiPriority w:val="99"/>
    <w:rsid w:val="005D5E3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76D7C-C8BC-4285-890C-806A58E2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22103</TotalTime>
  <Pages>5</Pages>
  <Words>1240</Words>
  <Characters>7068</Characters>
  <Application>Microsoft Office Word</Application>
  <DocSecurity>0</DocSecurity>
  <Lines>58</Lines>
  <Paragraphs>16</Paragraphs>
  <ScaleCrop>false</ScaleCrop>
  <Company/>
  <LinksUpToDate>false</LinksUpToDate>
  <CharactersWithSpaces>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Gao Lingyu</cp:lastModifiedBy>
  <cp:revision>170</cp:revision>
  <dcterms:created xsi:type="dcterms:W3CDTF">2021-12-13T05:41:00Z</dcterms:created>
  <dcterms:modified xsi:type="dcterms:W3CDTF">2022-09-30T09:13:00Z</dcterms:modified>
</cp:coreProperties>
</file>